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8049" w14:textId="77777777" w:rsidR="00935BDF" w:rsidRPr="002D4694" w:rsidRDefault="00A46A00" w:rsidP="00A46A00">
      <w:pPr>
        <w:spacing w:after="0" w:line="240" w:lineRule="auto"/>
        <w:rPr>
          <w:rFonts w:ascii="Arial" w:hAnsi="Arial" w:cs="Arial"/>
          <w:b/>
          <w:sz w:val="24"/>
          <w:szCs w:val="24"/>
        </w:rPr>
      </w:pPr>
      <w:r w:rsidRPr="002D4694">
        <w:rPr>
          <w:rFonts w:ascii="Arial" w:hAnsi="Arial" w:cs="Arial"/>
          <w:b/>
          <w:sz w:val="24"/>
          <w:szCs w:val="24"/>
        </w:rPr>
        <w:t>UNIVERSIDAD DE SAN CARLOS DE GUATEMALA</w:t>
      </w:r>
    </w:p>
    <w:p w14:paraId="59C76AA7" w14:textId="77777777" w:rsidR="00A46A00" w:rsidRPr="002D4694" w:rsidRDefault="00A46A00" w:rsidP="00A46A00">
      <w:pPr>
        <w:spacing w:after="0" w:line="240" w:lineRule="auto"/>
        <w:rPr>
          <w:rFonts w:ascii="Arial" w:hAnsi="Arial" w:cs="Arial"/>
          <w:b/>
          <w:sz w:val="24"/>
          <w:szCs w:val="24"/>
        </w:rPr>
      </w:pPr>
      <w:r w:rsidRPr="002D4694">
        <w:rPr>
          <w:rFonts w:ascii="Arial" w:hAnsi="Arial" w:cs="Arial"/>
          <w:b/>
          <w:sz w:val="24"/>
          <w:szCs w:val="24"/>
        </w:rPr>
        <w:t>FACULTAD DE CIENCIAS JURÍDICAS Y SOCIALES</w:t>
      </w:r>
    </w:p>
    <w:p w14:paraId="6469E1B9" w14:textId="77777777" w:rsidR="00A46A00" w:rsidRPr="002D4694" w:rsidRDefault="00A46A00" w:rsidP="00A46A00">
      <w:pPr>
        <w:spacing w:after="0" w:line="240" w:lineRule="auto"/>
        <w:rPr>
          <w:rFonts w:ascii="Arial" w:hAnsi="Arial" w:cs="Arial"/>
          <w:b/>
          <w:sz w:val="24"/>
          <w:szCs w:val="24"/>
        </w:rPr>
      </w:pPr>
      <w:r w:rsidRPr="002D4694">
        <w:rPr>
          <w:rFonts w:ascii="Arial" w:hAnsi="Arial" w:cs="Arial"/>
          <w:b/>
          <w:sz w:val="24"/>
          <w:szCs w:val="24"/>
        </w:rPr>
        <w:t>DOCTORADO EN DERECHO CONSTITUCIONAL</w:t>
      </w:r>
    </w:p>
    <w:p w14:paraId="4D056A92" w14:textId="77777777" w:rsidR="00A46A00" w:rsidRPr="002D4694" w:rsidRDefault="00A46A00" w:rsidP="00A46A00">
      <w:pPr>
        <w:spacing w:after="0" w:line="240" w:lineRule="auto"/>
        <w:rPr>
          <w:rFonts w:ascii="Arial" w:hAnsi="Arial" w:cs="Arial"/>
          <w:b/>
          <w:sz w:val="24"/>
          <w:szCs w:val="24"/>
        </w:rPr>
      </w:pPr>
      <w:r w:rsidRPr="002D4694">
        <w:rPr>
          <w:rFonts w:ascii="Arial" w:hAnsi="Arial" w:cs="Arial"/>
          <w:b/>
          <w:sz w:val="24"/>
          <w:szCs w:val="24"/>
        </w:rPr>
        <w:t>PROBLEMAS ACTUALES DE LA TEORÍA DEL ESTADO (SEMINARIO)</w:t>
      </w:r>
    </w:p>
    <w:p w14:paraId="63D6403F" w14:textId="77777777" w:rsidR="00A46A00" w:rsidRPr="002D4694" w:rsidRDefault="00A46A00" w:rsidP="00A46A00">
      <w:pPr>
        <w:spacing w:after="0" w:line="240" w:lineRule="auto"/>
        <w:rPr>
          <w:rFonts w:ascii="Arial" w:hAnsi="Arial" w:cs="Arial"/>
          <w:b/>
          <w:sz w:val="24"/>
          <w:szCs w:val="24"/>
        </w:rPr>
      </w:pPr>
      <w:r w:rsidRPr="002D4694">
        <w:rPr>
          <w:rFonts w:ascii="Arial" w:hAnsi="Arial" w:cs="Arial"/>
          <w:b/>
          <w:sz w:val="24"/>
          <w:szCs w:val="24"/>
        </w:rPr>
        <w:t>CATEDRÁTICO: Dr. ANIBAL GONZÁLEZ DUBÓN</w:t>
      </w:r>
    </w:p>
    <w:p w14:paraId="2D6BAF98" w14:textId="2497A0D1" w:rsidR="00A46A00" w:rsidRDefault="00A46A00" w:rsidP="00A46A00">
      <w:pPr>
        <w:spacing w:after="0" w:line="240" w:lineRule="auto"/>
        <w:rPr>
          <w:rFonts w:ascii="Arial" w:hAnsi="Arial" w:cs="Arial"/>
          <w:b/>
          <w:sz w:val="24"/>
          <w:szCs w:val="24"/>
        </w:rPr>
      </w:pPr>
      <w:r w:rsidRPr="002D4694">
        <w:rPr>
          <w:rFonts w:ascii="Arial" w:hAnsi="Arial" w:cs="Arial"/>
          <w:b/>
          <w:sz w:val="24"/>
          <w:szCs w:val="24"/>
        </w:rPr>
        <w:t xml:space="preserve">PRIMER </w:t>
      </w:r>
      <w:r w:rsidR="00DC28F5">
        <w:rPr>
          <w:rFonts w:ascii="Arial" w:hAnsi="Arial" w:cs="Arial"/>
          <w:b/>
          <w:sz w:val="24"/>
          <w:szCs w:val="24"/>
        </w:rPr>
        <w:t>SEMESTRE, AÑO 20</w:t>
      </w:r>
      <w:r w:rsidR="00982A76">
        <w:rPr>
          <w:rFonts w:ascii="Arial" w:hAnsi="Arial" w:cs="Arial"/>
          <w:b/>
          <w:sz w:val="24"/>
          <w:szCs w:val="24"/>
        </w:rPr>
        <w:t>22</w:t>
      </w:r>
    </w:p>
    <w:p w14:paraId="173C139E" w14:textId="77777777" w:rsidR="00DC28F5" w:rsidRPr="002D4694" w:rsidRDefault="00DC28F5" w:rsidP="00A46A00">
      <w:pPr>
        <w:spacing w:after="0" w:line="240" w:lineRule="auto"/>
        <w:rPr>
          <w:rFonts w:ascii="Arial" w:hAnsi="Arial" w:cs="Arial"/>
          <w:b/>
          <w:sz w:val="24"/>
          <w:szCs w:val="24"/>
        </w:rPr>
      </w:pPr>
    </w:p>
    <w:p w14:paraId="76C94D1E" w14:textId="77777777" w:rsidR="00A46A00" w:rsidRPr="002D4694" w:rsidRDefault="00A46A00" w:rsidP="00A46A00">
      <w:pPr>
        <w:spacing w:after="0" w:line="240" w:lineRule="auto"/>
        <w:rPr>
          <w:rFonts w:ascii="Arial" w:hAnsi="Arial" w:cs="Arial"/>
          <w:b/>
          <w:sz w:val="24"/>
          <w:szCs w:val="24"/>
        </w:rPr>
      </w:pPr>
    </w:p>
    <w:p w14:paraId="23A064FF" w14:textId="77777777" w:rsidR="00A46A00" w:rsidRPr="007B082A" w:rsidRDefault="00A46A00" w:rsidP="007B082A">
      <w:pPr>
        <w:pStyle w:val="Prrafodelista"/>
        <w:numPr>
          <w:ilvl w:val="0"/>
          <w:numId w:val="1"/>
        </w:numPr>
        <w:spacing w:after="0" w:line="240" w:lineRule="auto"/>
        <w:jc w:val="center"/>
        <w:rPr>
          <w:rFonts w:ascii="Arial" w:hAnsi="Arial" w:cs="Arial"/>
          <w:b/>
          <w:sz w:val="24"/>
          <w:szCs w:val="24"/>
        </w:rPr>
      </w:pPr>
      <w:r w:rsidRPr="007B082A">
        <w:rPr>
          <w:rFonts w:ascii="Arial" w:hAnsi="Arial" w:cs="Arial"/>
          <w:b/>
          <w:sz w:val="24"/>
          <w:szCs w:val="24"/>
        </w:rPr>
        <w:t>CONTENIDO DEL SEMINARIO</w:t>
      </w:r>
    </w:p>
    <w:p w14:paraId="5B4F5018" w14:textId="77777777" w:rsidR="00A46A00" w:rsidRDefault="00A46A00" w:rsidP="00A46A00">
      <w:pPr>
        <w:spacing w:after="0" w:line="240" w:lineRule="auto"/>
        <w:rPr>
          <w:rFonts w:ascii="Arial" w:hAnsi="Arial" w:cs="Arial"/>
          <w:sz w:val="24"/>
          <w:szCs w:val="24"/>
        </w:rPr>
      </w:pPr>
    </w:p>
    <w:p w14:paraId="0CC0912C" w14:textId="77777777" w:rsidR="00DC28F5" w:rsidRDefault="00DC28F5" w:rsidP="00A46A00">
      <w:pPr>
        <w:spacing w:after="0" w:line="240" w:lineRule="auto"/>
        <w:rPr>
          <w:rFonts w:ascii="Arial" w:hAnsi="Arial" w:cs="Arial"/>
          <w:sz w:val="24"/>
          <w:szCs w:val="24"/>
        </w:rPr>
      </w:pPr>
    </w:p>
    <w:p w14:paraId="528E0067" w14:textId="77777777" w:rsidR="00A46A00" w:rsidRDefault="00A46A00" w:rsidP="00867D31">
      <w:pPr>
        <w:spacing w:after="0" w:line="240" w:lineRule="auto"/>
        <w:ind w:firstLine="708"/>
        <w:jc w:val="both"/>
        <w:rPr>
          <w:rFonts w:ascii="Arial" w:hAnsi="Arial" w:cs="Arial"/>
          <w:sz w:val="24"/>
          <w:szCs w:val="24"/>
        </w:rPr>
      </w:pPr>
      <w:r>
        <w:rPr>
          <w:rFonts w:ascii="Arial" w:hAnsi="Arial" w:cs="Arial"/>
          <w:sz w:val="24"/>
          <w:szCs w:val="24"/>
        </w:rPr>
        <w:t xml:space="preserve">Se entiende por Teoría del </w:t>
      </w:r>
      <w:r w:rsidR="00867D31">
        <w:rPr>
          <w:rFonts w:ascii="Arial" w:hAnsi="Arial" w:cs="Arial"/>
          <w:sz w:val="24"/>
          <w:szCs w:val="24"/>
        </w:rPr>
        <w:t>Estado las relaciones entre los distintos elementos que conforman el concepto de Estado (población, territorio, orden jurídico-político, soberanía, etc.) y por Teoría del Gobierno, las relaciones entre los distintos órganos o poderes del Estado (legislativo, ejecutivo y judicial), sin embargo, en la práctica, las fronteras no son tan claras como en la teoría y separar tales relaciones no es asunto del todo pacífico.</w:t>
      </w:r>
    </w:p>
    <w:p w14:paraId="2CB24AD5" w14:textId="77777777" w:rsidR="00867D31" w:rsidRDefault="00867D31" w:rsidP="00867D31">
      <w:pPr>
        <w:spacing w:after="0" w:line="240" w:lineRule="auto"/>
        <w:ind w:firstLine="708"/>
        <w:jc w:val="both"/>
        <w:rPr>
          <w:rFonts w:ascii="Arial" w:hAnsi="Arial" w:cs="Arial"/>
          <w:sz w:val="24"/>
          <w:szCs w:val="24"/>
        </w:rPr>
      </w:pPr>
    </w:p>
    <w:p w14:paraId="4EED97EF" w14:textId="77777777" w:rsidR="00867D31" w:rsidRDefault="00867D31" w:rsidP="00867D31">
      <w:pPr>
        <w:spacing w:after="0" w:line="240" w:lineRule="auto"/>
        <w:ind w:firstLine="708"/>
        <w:jc w:val="both"/>
        <w:rPr>
          <w:rFonts w:ascii="Arial" w:hAnsi="Arial" w:cs="Arial"/>
          <w:sz w:val="24"/>
          <w:szCs w:val="24"/>
        </w:rPr>
      </w:pPr>
      <w:r>
        <w:rPr>
          <w:rFonts w:ascii="Arial" w:hAnsi="Arial" w:cs="Arial"/>
          <w:sz w:val="24"/>
          <w:szCs w:val="24"/>
        </w:rPr>
        <w:t xml:space="preserve">Especialmente la Teoría del Estado en la concepción de los románticos y de los marxistas, sufrió una </w:t>
      </w:r>
      <w:proofErr w:type="spellStart"/>
      <w:r>
        <w:rPr>
          <w:rFonts w:ascii="Arial" w:hAnsi="Arial" w:cs="Arial"/>
          <w:sz w:val="24"/>
          <w:szCs w:val="24"/>
        </w:rPr>
        <w:t>metafisización</w:t>
      </w:r>
      <w:proofErr w:type="spellEnd"/>
      <w:r>
        <w:rPr>
          <w:rFonts w:ascii="Arial" w:hAnsi="Arial" w:cs="Arial"/>
          <w:sz w:val="24"/>
          <w:szCs w:val="24"/>
        </w:rPr>
        <w:t xml:space="preserve">, la cual, con olvido de las condiciones sociales concretas de la organización estatal, refría a causas no demostrables científicamente, sino sólo </w:t>
      </w:r>
      <w:r>
        <w:rPr>
          <w:rFonts w:ascii="Arial" w:hAnsi="Arial" w:cs="Arial"/>
          <w:i/>
          <w:sz w:val="24"/>
          <w:szCs w:val="24"/>
        </w:rPr>
        <w:t xml:space="preserve">creídas, </w:t>
      </w:r>
      <w:r>
        <w:rPr>
          <w:rFonts w:ascii="Arial" w:hAnsi="Arial" w:cs="Arial"/>
          <w:sz w:val="24"/>
          <w:szCs w:val="24"/>
        </w:rPr>
        <w:t xml:space="preserve">como la raza, la clase, el </w:t>
      </w:r>
      <w:proofErr w:type="spellStart"/>
      <w:r>
        <w:rPr>
          <w:rFonts w:ascii="Arial" w:hAnsi="Arial" w:cs="Arial"/>
          <w:sz w:val="24"/>
          <w:szCs w:val="24"/>
        </w:rPr>
        <w:t>automovimiento</w:t>
      </w:r>
      <w:proofErr w:type="spellEnd"/>
      <w:r>
        <w:rPr>
          <w:rFonts w:ascii="Arial" w:hAnsi="Arial" w:cs="Arial"/>
          <w:sz w:val="24"/>
          <w:szCs w:val="24"/>
        </w:rPr>
        <w:t xml:space="preserve"> de la economía, la nación, el espíritu del pueblo, la vida orgánica propia de un Estado que se considera como persona, etc. </w:t>
      </w:r>
    </w:p>
    <w:p w14:paraId="0BEA7B67" w14:textId="77777777" w:rsidR="00867D31" w:rsidRDefault="00867D31" w:rsidP="00867D31">
      <w:pPr>
        <w:spacing w:after="0" w:line="240" w:lineRule="auto"/>
        <w:ind w:firstLine="708"/>
        <w:jc w:val="both"/>
        <w:rPr>
          <w:rFonts w:ascii="Arial" w:hAnsi="Arial" w:cs="Arial"/>
          <w:sz w:val="24"/>
          <w:szCs w:val="24"/>
        </w:rPr>
      </w:pPr>
    </w:p>
    <w:p w14:paraId="3D8CCE26" w14:textId="77777777" w:rsidR="00867D31" w:rsidRDefault="00867D31" w:rsidP="00867D31">
      <w:pPr>
        <w:spacing w:after="0" w:line="240" w:lineRule="auto"/>
        <w:ind w:firstLine="708"/>
        <w:jc w:val="both"/>
        <w:rPr>
          <w:rFonts w:ascii="Arial" w:hAnsi="Arial" w:cs="Arial"/>
          <w:sz w:val="24"/>
          <w:szCs w:val="24"/>
        </w:rPr>
      </w:pPr>
      <w:r>
        <w:rPr>
          <w:rFonts w:ascii="Arial" w:hAnsi="Arial" w:cs="Arial"/>
          <w:sz w:val="24"/>
          <w:szCs w:val="24"/>
        </w:rPr>
        <w:t xml:space="preserve">No obstante ello, algunos autores contemporáneos, en especial el alemán Hermann Heller, </w:t>
      </w:r>
      <w:r w:rsidR="002D4694">
        <w:rPr>
          <w:rFonts w:ascii="Arial" w:hAnsi="Arial" w:cs="Arial"/>
          <w:sz w:val="24"/>
          <w:szCs w:val="24"/>
        </w:rPr>
        <w:t xml:space="preserve">demostró de modo inobjetable, que todas esas explicaciones </w:t>
      </w:r>
      <w:proofErr w:type="spellStart"/>
      <w:r w:rsidR="002D4694">
        <w:rPr>
          <w:rFonts w:ascii="Arial" w:hAnsi="Arial" w:cs="Arial"/>
          <w:sz w:val="24"/>
          <w:szCs w:val="24"/>
        </w:rPr>
        <w:t>pseudometafísicas</w:t>
      </w:r>
      <w:proofErr w:type="spellEnd"/>
      <w:r w:rsidR="002D4694">
        <w:rPr>
          <w:rFonts w:ascii="Arial" w:hAnsi="Arial" w:cs="Arial"/>
          <w:sz w:val="24"/>
          <w:szCs w:val="24"/>
        </w:rPr>
        <w:t xml:space="preserve"> del Estado nacen de la obscuridad científica y, a la vez, del influjo de situaciones políticas de intereses, y, en contra de ellas, sostiene que el Estado hay que explicarlo de la conexión social total, en la cual, al realizarse todo nuestro ser, se realiza también su lado político.</w:t>
      </w:r>
    </w:p>
    <w:p w14:paraId="5DCD5654" w14:textId="77777777" w:rsidR="002D4694" w:rsidRDefault="002D4694" w:rsidP="00867D31">
      <w:pPr>
        <w:spacing w:after="0" w:line="240" w:lineRule="auto"/>
        <w:ind w:firstLine="708"/>
        <w:jc w:val="both"/>
        <w:rPr>
          <w:rFonts w:ascii="Arial" w:hAnsi="Arial" w:cs="Arial"/>
          <w:sz w:val="24"/>
          <w:szCs w:val="24"/>
        </w:rPr>
      </w:pPr>
    </w:p>
    <w:p w14:paraId="2975BC25" w14:textId="77777777" w:rsidR="002D4694" w:rsidRDefault="002D4694" w:rsidP="00867D31">
      <w:pPr>
        <w:spacing w:after="0" w:line="240" w:lineRule="auto"/>
        <w:ind w:firstLine="708"/>
        <w:jc w:val="both"/>
        <w:rPr>
          <w:rFonts w:ascii="Arial" w:hAnsi="Arial" w:cs="Arial"/>
          <w:sz w:val="24"/>
          <w:szCs w:val="24"/>
        </w:rPr>
      </w:pPr>
      <w:r>
        <w:rPr>
          <w:rFonts w:ascii="Arial" w:hAnsi="Arial" w:cs="Arial"/>
          <w:sz w:val="24"/>
          <w:szCs w:val="24"/>
        </w:rPr>
        <w:t xml:space="preserve">La capacidad para obrar con la finalidad de conseguir fines comunes nace mediante el proceso denominado </w:t>
      </w:r>
      <w:r>
        <w:rPr>
          <w:rFonts w:ascii="Arial" w:hAnsi="Arial" w:cs="Arial"/>
          <w:i/>
          <w:sz w:val="24"/>
          <w:szCs w:val="24"/>
        </w:rPr>
        <w:t>organización</w:t>
      </w:r>
      <w:r>
        <w:rPr>
          <w:rFonts w:ascii="Arial" w:hAnsi="Arial" w:cs="Arial"/>
          <w:sz w:val="24"/>
          <w:szCs w:val="24"/>
        </w:rPr>
        <w:t xml:space="preserve">, Ésta es aquel proceso </w:t>
      </w:r>
      <w:r w:rsidR="00225C0B">
        <w:rPr>
          <w:rFonts w:ascii="Arial" w:hAnsi="Arial" w:cs="Arial"/>
          <w:sz w:val="24"/>
          <w:szCs w:val="24"/>
        </w:rPr>
        <w:t xml:space="preserve">por el cual se ponen a contribución y se aplican unitariamente actividades individuales de carácter social y económico para luego ser puestas en movimiento y dirigidas a una acción común, no necesariamente planificada o deseada. </w:t>
      </w:r>
    </w:p>
    <w:p w14:paraId="24BF92F0" w14:textId="77777777" w:rsidR="00225C0B" w:rsidRDefault="00225C0B" w:rsidP="00867D31">
      <w:pPr>
        <w:spacing w:after="0" w:line="240" w:lineRule="auto"/>
        <w:ind w:firstLine="708"/>
        <w:jc w:val="both"/>
        <w:rPr>
          <w:rFonts w:ascii="Arial" w:hAnsi="Arial" w:cs="Arial"/>
          <w:sz w:val="24"/>
          <w:szCs w:val="24"/>
        </w:rPr>
      </w:pPr>
    </w:p>
    <w:p w14:paraId="6474BD34" w14:textId="77777777" w:rsidR="00225C0B" w:rsidRDefault="00225C0B" w:rsidP="00867D31">
      <w:pPr>
        <w:spacing w:after="0" w:line="240" w:lineRule="auto"/>
        <w:ind w:firstLine="708"/>
        <w:jc w:val="both"/>
        <w:rPr>
          <w:rFonts w:ascii="Arial" w:hAnsi="Arial" w:cs="Arial"/>
          <w:sz w:val="24"/>
          <w:szCs w:val="24"/>
        </w:rPr>
      </w:pPr>
      <w:r>
        <w:rPr>
          <w:rFonts w:ascii="Arial" w:hAnsi="Arial" w:cs="Arial"/>
          <w:sz w:val="24"/>
          <w:szCs w:val="24"/>
        </w:rPr>
        <w:t>Si a esta puesta en movimiento le agregamos, para lograr permanencia, un orden normativo, tenemos entonces, el tipo de organización como en general aparece en las grandes agrupaciones humanas.</w:t>
      </w:r>
    </w:p>
    <w:p w14:paraId="6D8B60AF" w14:textId="77777777" w:rsidR="00225C0B" w:rsidRDefault="00225C0B" w:rsidP="00867D31">
      <w:pPr>
        <w:spacing w:after="0" w:line="240" w:lineRule="auto"/>
        <w:ind w:firstLine="708"/>
        <w:jc w:val="both"/>
        <w:rPr>
          <w:rFonts w:ascii="Arial" w:hAnsi="Arial" w:cs="Arial"/>
          <w:sz w:val="24"/>
          <w:szCs w:val="24"/>
        </w:rPr>
      </w:pPr>
    </w:p>
    <w:p w14:paraId="17090FE4" w14:textId="77777777" w:rsidR="00225C0B" w:rsidRDefault="00225C0B" w:rsidP="00867D31">
      <w:pPr>
        <w:spacing w:after="0" w:line="240" w:lineRule="auto"/>
        <w:ind w:firstLine="708"/>
        <w:jc w:val="both"/>
        <w:rPr>
          <w:rFonts w:ascii="Arial" w:hAnsi="Arial" w:cs="Arial"/>
          <w:sz w:val="24"/>
          <w:szCs w:val="24"/>
        </w:rPr>
      </w:pPr>
      <w:r>
        <w:rPr>
          <w:rFonts w:ascii="Arial" w:hAnsi="Arial" w:cs="Arial"/>
          <w:sz w:val="24"/>
          <w:szCs w:val="24"/>
        </w:rPr>
        <w:t>Es indudable que en tales organizaciones, creadas con propósito de permanencia, la ordenación reguladora desempeña un papel decisivo al tratar, en primer término, de asegurar la actividad y continuidad del grupo.</w:t>
      </w:r>
    </w:p>
    <w:p w14:paraId="51B34A1C" w14:textId="77777777" w:rsidR="00225C0B" w:rsidRDefault="00225C0B" w:rsidP="00867D31">
      <w:pPr>
        <w:spacing w:after="0" w:line="240" w:lineRule="auto"/>
        <w:ind w:firstLine="708"/>
        <w:jc w:val="both"/>
        <w:rPr>
          <w:rFonts w:ascii="Arial" w:hAnsi="Arial" w:cs="Arial"/>
          <w:sz w:val="24"/>
          <w:szCs w:val="24"/>
        </w:rPr>
      </w:pPr>
    </w:p>
    <w:p w14:paraId="662EFB6C" w14:textId="77777777" w:rsidR="00225C0B" w:rsidRDefault="00225C0B" w:rsidP="00867D31">
      <w:pPr>
        <w:spacing w:after="0" w:line="240" w:lineRule="auto"/>
        <w:ind w:firstLine="708"/>
        <w:jc w:val="both"/>
        <w:rPr>
          <w:rFonts w:ascii="Arial" w:hAnsi="Arial" w:cs="Arial"/>
          <w:sz w:val="24"/>
          <w:szCs w:val="24"/>
        </w:rPr>
      </w:pPr>
      <w:r>
        <w:rPr>
          <w:rFonts w:ascii="Arial" w:hAnsi="Arial" w:cs="Arial"/>
          <w:sz w:val="24"/>
          <w:szCs w:val="24"/>
        </w:rPr>
        <w:lastRenderedPageBreak/>
        <w:t>Pero no por eso hay que ver la esencia de la organización en este orden sino, más bien en la conexión recíproca de actividades entre órganos y organizados. El sentido del Estado consiste, precisamente, en la garantía y perfeccionamiento de su ordenación.</w:t>
      </w:r>
    </w:p>
    <w:p w14:paraId="3370439D" w14:textId="77777777" w:rsidR="00225C0B" w:rsidRDefault="00225C0B" w:rsidP="00867D31">
      <w:pPr>
        <w:spacing w:after="0" w:line="240" w:lineRule="auto"/>
        <w:ind w:firstLine="708"/>
        <w:jc w:val="both"/>
        <w:rPr>
          <w:rFonts w:ascii="Arial" w:hAnsi="Arial" w:cs="Arial"/>
          <w:sz w:val="24"/>
          <w:szCs w:val="24"/>
        </w:rPr>
      </w:pPr>
    </w:p>
    <w:p w14:paraId="74DEAEA8" w14:textId="77777777" w:rsidR="00225C0B" w:rsidRDefault="00225C0B" w:rsidP="00867D31">
      <w:pPr>
        <w:spacing w:after="0" w:line="240" w:lineRule="auto"/>
        <w:ind w:firstLine="708"/>
        <w:jc w:val="both"/>
        <w:rPr>
          <w:rFonts w:ascii="Arial" w:hAnsi="Arial" w:cs="Arial"/>
          <w:sz w:val="24"/>
          <w:szCs w:val="24"/>
        </w:rPr>
      </w:pPr>
      <w:r>
        <w:rPr>
          <w:rFonts w:ascii="Arial" w:hAnsi="Arial" w:cs="Arial"/>
          <w:sz w:val="24"/>
          <w:szCs w:val="24"/>
        </w:rPr>
        <w:t>Dentro de la organización descrita, figura hoy en día, una muy importante, la participación del Estado en la organización internacional y en la integración económica, situaciones que pueden generar, si no son practicadas con el enfoque adecuado, crisis en la organización del Estado.</w:t>
      </w:r>
    </w:p>
    <w:p w14:paraId="1DDF4DF5" w14:textId="77777777" w:rsidR="00225C0B" w:rsidRDefault="00225C0B" w:rsidP="00867D31">
      <w:pPr>
        <w:spacing w:after="0" w:line="240" w:lineRule="auto"/>
        <w:ind w:firstLine="708"/>
        <w:jc w:val="both"/>
        <w:rPr>
          <w:rFonts w:ascii="Arial" w:hAnsi="Arial" w:cs="Arial"/>
          <w:sz w:val="24"/>
          <w:szCs w:val="24"/>
        </w:rPr>
      </w:pPr>
    </w:p>
    <w:p w14:paraId="1ABE6B46" w14:textId="77777777" w:rsidR="00225C0B" w:rsidRDefault="00225C0B" w:rsidP="00867D31">
      <w:pPr>
        <w:spacing w:after="0" w:line="240" w:lineRule="auto"/>
        <w:ind w:firstLine="708"/>
        <w:jc w:val="both"/>
        <w:rPr>
          <w:rFonts w:ascii="Arial" w:hAnsi="Arial" w:cs="Arial"/>
          <w:sz w:val="24"/>
          <w:szCs w:val="24"/>
        </w:rPr>
      </w:pPr>
      <w:r>
        <w:rPr>
          <w:rFonts w:ascii="Arial" w:hAnsi="Arial" w:cs="Arial"/>
          <w:sz w:val="24"/>
          <w:szCs w:val="24"/>
        </w:rPr>
        <w:t xml:space="preserve">Los problemas que presentan las relaciones entre Estados y entre los particulares de dichos Estados, son muchos y no pueden estudiarse en un solo seminario. En este, el problema a investigar será el denominado </w:t>
      </w:r>
      <w:r w:rsidRPr="00225C0B">
        <w:rPr>
          <w:rFonts w:ascii="Arial" w:hAnsi="Arial" w:cs="Arial"/>
          <w:i/>
          <w:sz w:val="24"/>
          <w:szCs w:val="24"/>
        </w:rPr>
        <w:t>problemas constitucionales de la integración</w:t>
      </w:r>
      <w:r>
        <w:rPr>
          <w:rFonts w:ascii="Arial" w:hAnsi="Arial" w:cs="Arial"/>
          <w:i/>
          <w:sz w:val="24"/>
          <w:szCs w:val="24"/>
        </w:rPr>
        <w:t>.</w:t>
      </w:r>
    </w:p>
    <w:p w14:paraId="162629E9" w14:textId="77777777" w:rsidR="00AA262B" w:rsidRDefault="00AA262B" w:rsidP="00867D31">
      <w:pPr>
        <w:spacing w:after="0" w:line="240" w:lineRule="auto"/>
        <w:ind w:firstLine="708"/>
        <w:jc w:val="both"/>
        <w:rPr>
          <w:rFonts w:ascii="Arial" w:hAnsi="Arial" w:cs="Arial"/>
          <w:sz w:val="24"/>
          <w:szCs w:val="24"/>
        </w:rPr>
      </w:pPr>
    </w:p>
    <w:p w14:paraId="51227C14" w14:textId="77777777" w:rsidR="00AA262B" w:rsidRDefault="007B082A" w:rsidP="00867D31">
      <w:pPr>
        <w:spacing w:after="0" w:line="240" w:lineRule="auto"/>
        <w:ind w:firstLine="708"/>
        <w:jc w:val="both"/>
        <w:rPr>
          <w:rFonts w:ascii="Arial" w:hAnsi="Arial" w:cs="Arial"/>
          <w:sz w:val="24"/>
          <w:szCs w:val="24"/>
        </w:rPr>
      </w:pPr>
      <w:r>
        <w:rPr>
          <w:rFonts w:ascii="Arial" w:hAnsi="Arial" w:cs="Arial"/>
          <w:sz w:val="24"/>
          <w:szCs w:val="24"/>
        </w:rPr>
        <w:t>El problema de la integración representa hasta el día de hoy, un problema de muchos contenidos (jurídicos, económicos, culturales, sociales, etc.) pero el aspecto que nos interesa es el de los problemas que acarrea la integración en el ámbito de la Constitución y, obviamente, de su violación y de su defensa.</w:t>
      </w:r>
    </w:p>
    <w:p w14:paraId="32FEDA17" w14:textId="77777777" w:rsidR="007B082A" w:rsidRDefault="007B082A" w:rsidP="00867D31">
      <w:pPr>
        <w:spacing w:after="0" w:line="240" w:lineRule="auto"/>
        <w:ind w:firstLine="708"/>
        <w:jc w:val="both"/>
        <w:rPr>
          <w:rFonts w:ascii="Arial" w:hAnsi="Arial" w:cs="Arial"/>
          <w:sz w:val="24"/>
          <w:szCs w:val="24"/>
        </w:rPr>
      </w:pPr>
    </w:p>
    <w:p w14:paraId="7601817D" w14:textId="77777777" w:rsidR="007B082A" w:rsidRDefault="007B082A" w:rsidP="00867D31">
      <w:pPr>
        <w:spacing w:after="0" w:line="240" w:lineRule="auto"/>
        <w:ind w:firstLine="708"/>
        <w:jc w:val="both"/>
        <w:rPr>
          <w:rFonts w:ascii="Arial" w:hAnsi="Arial" w:cs="Arial"/>
          <w:sz w:val="24"/>
          <w:szCs w:val="24"/>
        </w:rPr>
      </w:pPr>
      <w:r>
        <w:rPr>
          <w:rFonts w:ascii="Arial" w:hAnsi="Arial" w:cs="Arial"/>
          <w:sz w:val="24"/>
          <w:szCs w:val="24"/>
        </w:rPr>
        <w:t xml:space="preserve">Una de las características del constitucionalismo contemporáneo es su apertura y receptividad a los ordenamientos jurídicos internacionales y supranacionales El complejo proceso por el que han pasado la mayoría de los procesos de integración, así como los intentos por legitimarlos, dan debida cuenta del profundo quebranto que sufren algunas de las categorías conceptuales sobre las cuales se fundamentan los pilares del Estado constitucional contemporáneo. </w:t>
      </w:r>
    </w:p>
    <w:p w14:paraId="32D19026" w14:textId="77777777" w:rsidR="007B082A" w:rsidRDefault="007B082A" w:rsidP="00867D31">
      <w:pPr>
        <w:spacing w:after="0" w:line="240" w:lineRule="auto"/>
        <w:ind w:firstLine="708"/>
        <w:jc w:val="both"/>
        <w:rPr>
          <w:rFonts w:ascii="Arial" w:hAnsi="Arial" w:cs="Arial"/>
          <w:sz w:val="24"/>
          <w:szCs w:val="24"/>
        </w:rPr>
      </w:pPr>
    </w:p>
    <w:p w14:paraId="2C93BF79" w14:textId="77777777" w:rsidR="007B082A" w:rsidRDefault="007B082A" w:rsidP="00867D31">
      <w:pPr>
        <w:spacing w:after="0" w:line="240" w:lineRule="auto"/>
        <w:ind w:firstLine="708"/>
        <w:jc w:val="both"/>
        <w:rPr>
          <w:rFonts w:ascii="Arial" w:hAnsi="Arial" w:cs="Arial"/>
          <w:sz w:val="24"/>
          <w:szCs w:val="24"/>
        </w:rPr>
      </w:pPr>
      <w:r>
        <w:rPr>
          <w:rFonts w:ascii="Arial" w:hAnsi="Arial" w:cs="Arial"/>
          <w:sz w:val="24"/>
          <w:szCs w:val="24"/>
        </w:rPr>
        <w:t>La crisis en que se encuentra la soberanía política y jurídica del Estado democrático es buena muestra de ello.</w:t>
      </w:r>
    </w:p>
    <w:p w14:paraId="3B254B3E" w14:textId="77777777" w:rsidR="007B082A" w:rsidRDefault="007B082A" w:rsidP="00867D31">
      <w:pPr>
        <w:spacing w:after="0" w:line="240" w:lineRule="auto"/>
        <w:ind w:firstLine="708"/>
        <w:jc w:val="both"/>
        <w:rPr>
          <w:rFonts w:ascii="Arial" w:hAnsi="Arial" w:cs="Arial"/>
          <w:sz w:val="24"/>
          <w:szCs w:val="24"/>
        </w:rPr>
      </w:pPr>
    </w:p>
    <w:p w14:paraId="20C44B8A" w14:textId="77777777" w:rsidR="007B082A" w:rsidRPr="00225C0B" w:rsidRDefault="007B082A" w:rsidP="00867D31">
      <w:pPr>
        <w:spacing w:after="0" w:line="240" w:lineRule="auto"/>
        <w:ind w:firstLine="708"/>
        <w:jc w:val="both"/>
        <w:rPr>
          <w:rFonts w:ascii="Arial" w:hAnsi="Arial" w:cs="Arial"/>
          <w:sz w:val="24"/>
          <w:szCs w:val="24"/>
        </w:rPr>
      </w:pPr>
      <w:r>
        <w:rPr>
          <w:rFonts w:ascii="Arial" w:hAnsi="Arial" w:cs="Arial"/>
          <w:sz w:val="24"/>
          <w:szCs w:val="24"/>
        </w:rPr>
        <w:t>Con el resultado de la investigación a realizar, se espera detectar, analizar y proveer soluciones a los problemas constitucionales que plantea la integración de Estados.</w:t>
      </w:r>
    </w:p>
    <w:p w14:paraId="2592A196" w14:textId="77777777" w:rsidR="00225C0B" w:rsidRDefault="00225C0B" w:rsidP="00867D31">
      <w:pPr>
        <w:spacing w:after="0" w:line="240" w:lineRule="auto"/>
        <w:ind w:firstLine="708"/>
        <w:jc w:val="both"/>
        <w:rPr>
          <w:rFonts w:ascii="Arial" w:hAnsi="Arial" w:cs="Arial"/>
          <w:sz w:val="24"/>
          <w:szCs w:val="24"/>
        </w:rPr>
      </w:pPr>
    </w:p>
    <w:p w14:paraId="054DB0AB" w14:textId="77777777" w:rsidR="00225C0B" w:rsidRDefault="00225C0B" w:rsidP="007B082A">
      <w:pPr>
        <w:spacing w:after="0" w:line="240" w:lineRule="auto"/>
        <w:jc w:val="both"/>
        <w:rPr>
          <w:rFonts w:ascii="Arial" w:hAnsi="Arial" w:cs="Arial"/>
          <w:sz w:val="24"/>
          <w:szCs w:val="24"/>
        </w:rPr>
      </w:pPr>
    </w:p>
    <w:p w14:paraId="107F33F1" w14:textId="77777777" w:rsidR="00DC28F5" w:rsidRDefault="00DC28F5" w:rsidP="007B082A">
      <w:pPr>
        <w:spacing w:after="0" w:line="240" w:lineRule="auto"/>
        <w:jc w:val="both"/>
        <w:rPr>
          <w:rFonts w:ascii="Arial" w:hAnsi="Arial" w:cs="Arial"/>
          <w:sz w:val="24"/>
          <w:szCs w:val="24"/>
        </w:rPr>
      </w:pPr>
    </w:p>
    <w:p w14:paraId="7AF85148" w14:textId="77777777" w:rsidR="007B082A" w:rsidRDefault="007B082A" w:rsidP="007B082A">
      <w:pPr>
        <w:pStyle w:val="Prrafodelista"/>
        <w:numPr>
          <w:ilvl w:val="0"/>
          <w:numId w:val="1"/>
        </w:numPr>
        <w:spacing w:after="0" w:line="240" w:lineRule="auto"/>
        <w:jc w:val="both"/>
        <w:rPr>
          <w:rFonts w:ascii="Arial" w:hAnsi="Arial" w:cs="Arial"/>
          <w:b/>
          <w:sz w:val="24"/>
          <w:szCs w:val="24"/>
        </w:rPr>
      </w:pPr>
      <w:r w:rsidRPr="007B082A">
        <w:rPr>
          <w:rFonts w:ascii="Arial" w:hAnsi="Arial" w:cs="Arial"/>
          <w:b/>
          <w:sz w:val="24"/>
          <w:szCs w:val="24"/>
        </w:rPr>
        <w:t>OBJETIVOS DEL SEMINARIO</w:t>
      </w:r>
    </w:p>
    <w:p w14:paraId="235321DB" w14:textId="77777777" w:rsidR="007B082A" w:rsidRDefault="007B082A" w:rsidP="007B082A">
      <w:pPr>
        <w:spacing w:after="0" w:line="240" w:lineRule="auto"/>
        <w:jc w:val="both"/>
        <w:rPr>
          <w:rFonts w:ascii="Arial" w:hAnsi="Arial" w:cs="Arial"/>
          <w:b/>
          <w:sz w:val="24"/>
          <w:szCs w:val="24"/>
        </w:rPr>
      </w:pPr>
    </w:p>
    <w:p w14:paraId="47469B36" w14:textId="77777777" w:rsidR="007B082A" w:rsidRDefault="007B082A" w:rsidP="007B082A">
      <w:pPr>
        <w:spacing w:after="0" w:line="240" w:lineRule="auto"/>
        <w:jc w:val="both"/>
        <w:rPr>
          <w:rFonts w:ascii="Arial" w:hAnsi="Arial" w:cs="Arial"/>
          <w:sz w:val="24"/>
          <w:szCs w:val="24"/>
        </w:rPr>
      </w:pPr>
      <w:r>
        <w:rPr>
          <w:rFonts w:ascii="Arial" w:hAnsi="Arial" w:cs="Arial"/>
          <w:sz w:val="24"/>
          <w:szCs w:val="24"/>
        </w:rPr>
        <w:t>El objetivo del Seminario de Problemas Actuales de la Teoría del Estado es, en primer lugar, contribuir a la creación intelectual y el aporte académico por parte de los cursantes del Seminario y; en segundo lugar, detectar, analizar y plantear soluciones a los problemas constitucionales que surgen de la integración regional de los Estados.</w:t>
      </w:r>
    </w:p>
    <w:p w14:paraId="7ABD397C" w14:textId="77777777" w:rsidR="007B082A" w:rsidRDefault="007B082A" w:rsidP="007B082A">
      <w:pPr>
        <w:spacing w:after="0" w:line="240" w:lineRule="auto"/>
        <w:jc w:val="both"/>
        <w:rPr>
          <w:rFonts w:ascii="Arial" w:hAnsi="Arial" w:cs="Arial"/>
          <w:sz w:val="24"/>
          <w:szCs w:val="24"/>
        </w:rPr>
      </w:pPr>
    </w:p>
    <w:p w14:paraId="48534634" w14:textId="77777777" w:rsidR="007B082A" w:rsidRDefault="007B082A" w:rsidP="007B082A">
      <w:pPr>
        <w:spacing w:after="0" w:line="240" w:lineRule="auto"/>
        <w:jc w:val="both"/>
        <w:rPr>
          <w:rFonts w:ascii="Arial" w:hAnsi="Arial" w:cs="Arial"/>
          <w:sz w:val="24"/>
          <w:szCs w:val="24"/>
        </w:rPr>
      </w:pPr>
    </w:p>
    <w:p w14:paraId="3DB911FB" w14:textId="77777777" w:rsidR="00DC28F5" w:rsidRDefault="00DC28F5" w:rsidP="007B082A">
      <w:pPr>
        <w:spacing w:after="0" w:line="240" w:lineRule="auto"/>
        <w:jc w:val="both"/>
        <w:rPr>
          <w:rFonts w:ascii="Arial" w:hAnsi="Arial" w:cs="Arial"/>
          <w:sz w:val="24"/>
          <w:szCs w:val="24"/>
        </w:rPr>
      </w:pPr>
    </w:p>
    <w:p w14:paraId="7FF3A2E5" w14:textId="77777777" w:rsidR="00DC28F5" w:rsidRDefault="00DC28F5" w:rsidP="007B082A">
      <w:pPr>
        <w:spacing w:after="0" w:line="240" w:lineRule="auto"/>
        <w:jc w:val="both"/>
        <w:rPr>
          <w:rFonts w:ascii="Arial" w:hAnsi="Arial" w:cs="Arial"/>
          <w:sz w:val="24"/>
          <w:szCs w:val="24"/>
        </w:rPr>
      </w:pPr>
    </w:p>
    <w:p w14:paraId="40BD2DCB" w14:textId="77777777" w:rsidR="007B082A" w:rsidRDefault="007B082A" w:rsidP="007B082A">
      <w:pPr>
        <w:pStyle w:val="Prrafodelista"/>
        <w:numPr>
          <w:ilvl w:val="0"/>
          <w:numId w:val="1"/>
        </w:numPr>
        <w:spacing w:after="0" w:line="240" w:lineRule="auto"/>
        <w:jc w:val="both"/>
        <w:rPr>
          <w:rFonts w:ascii="Arial" w:hAnsi="Arial" w:cs="Arial"/>
          <w:b/>
          <w:sz w:val="24"/>
          <w:szCs w:val="24"/>
        </w:rPr>
      </w:pPr>
      <w:r w:rsidRPr="007B082A">
        <w:rPr>
          <w:rFonts w:ascii="Arial" w:hAnsi="Arial" w:cs="Arial"/>
          <w:b/>
          <w:sz w:val="24"/>
          <w:szCs w:val="24"/>
        </w:rPr>
        <w:lastRenderedPageBreak/>
        <w:t>EVALUACIÓN</w:t>
      </w:r>
    </w:p>
    <w:p w14:paraId="34928F4D" w14:textId="77777777" w:rsidR="007B082A" w:rsidRDefault="007B082A" w:rsidP="007B082A">
      <w:pPr>
        <w:spacing w:after="0" w:line="240" w:lineRule="auto"/>
        <w:jc w:val="both"/>
        <w:rPr>
          <w:rFonts w:ascii="Arial" w:hAnsi="Arial" w:cs="Arial"/>
          <w:b/>
          <w:sz w:val="24"/>
          <w:szCs w:val="24"/>
        </w:rPr>
      </w:pPr>
    </w:p>
    <w:p w14:paraId="75904C8B" w14:textId="77777777" w:rsidR="007B082A" w:rsidRDefault="007B082A" w:rsidP="007B082A">
      <w:pPr>
        <w:spacing w:after="0" w:line="240" w:lineRule="auto"/>
        <w:jc w:val="both"/>
        <w:rPr>
          <w:rFonts w:ascii="Arial" w:hAnsi="Arial" w:cs="Arial"/>
          <w:sz w:val="24"/>
          <w:szCs w:val="24"/>
        </w:rPr>
      </w:pPr>
      <w:r>
        <w:rPr>
          <w:rFonts w:ascii="Arial" w:hAnsi="Arial" w:cs="Arial"/>
          <w:sz w:val="24"/>
          <w:szCs w:val="24"/>
        </w:rPr>
        <w:t>La evaluación del Seminario se realizará de la siguiente forma:</w:t>
      </w:r>
    </w:p>
    <w:p w14:paraId="3BD56CF4" w14:textId="77777777" w:rsidR="007B082A" w:rsidRDefault="007B082A" w:rsidP="007B082A">
      <w:pPr>
        <w:spacing w:after="0" w:line="240" w:lineRule="auto"/>
        <w:jc w:val="both"/>
        <w:rPr>
          <w:rFonts w:ascii="Arial" w:hAnsi="Arial" w:cs="Arial"/>
          <w:sz w:val="24"/>
          <w:szCs w:val="24"/>
        </w:rPr>
      </w:pPr>
    </w:p>
    <w:p w14:paraId="05C19B3F" w14:textId="77777777" w:rsidR="00AC4A61" w:rsidRDefault="00AC4A61" w:rsidP="007B082A">
      <w:pPr>
        <w:spacing w:after="0" w:line="240" w:lineRule="auto"/>
        <w:jc w:val="both"/>
        <w:rPr>
          <w:rFonts w:ascii="Arial" w:hAnsi="Arial" w:cs="Arial"/>
          <w:sz w:val="24"/>
          <w:szCs w:val="24"/>
        </w:rPr>
      </w:pPr>
    </w:p>
    <w:p w14:paraId="6F6D61C0" w14:textId="77777777" w:rsidR="007B082A" w:rsidRDefault="00AC4A61" w:rsidP="007B082A">
      <w:pPr>
        <w:spacing w:after="0" w:line="240" w:lineRule="auto"/>
        <w:jc w:val="both"/>
        <w:rPr>
          <w:rFonts w:ascii="Arial" w:hAnsi="Arial" w:cs="Arial"/>
          <w:sz w:val="24"/>
          <w:szCs w:val="24"/>
        </w:rPr>
      </w:pPr>
      <w:r>
        <w:rPr>
          <w:rFonts w:ascii="Arial" w:hAnsi="Arial" w:cs="Arial"/>
          <w:sz w:val="24"/>
          <w:szCs w:val="24"/>
        </w:rPr>
        <w:t>Asistencia a clase                          20 puntos</w:t>
      </w:r>
    </w:p>
    <w:p w14:paraId="524C06D9" w14:textId="77777777" w:rsidR="00AC4A61" w:rsidRDefault="00AC4A61" w:rsidP="007B082A">
      <w:pPr>
        <w:spacing w:after="0" w:line="240" w:lineRule="auto"/>
        <w:jc w:val="both"/>
        <w:rPr>
          <w:rFonts w:ascii="Arial" w:hAnsi="Arial" w:cs="Arial"/>
          <w:sz w:val="24"/>
          <w:szCs w:val="24"/>
        </w:rPr>
      </w:pPr>
    </w:p>
    <w:p w14:paraId="49AF95AA"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Exposición de la investigación       20 puntos</w:t>
      </w:r>
    </w:p>
    <w:p w14:paraId="700D64A2" w14:textId="77777777" w:rsidR="00AC4A61" w:rsidRDefault="00AC4A61" w:rsidP="007B082A">
      <w:pPr>
        <w:spacing w:after="0" w:line="240" w:lineRule="auto"/>
        <w:jc w:val="both"/>
        <w:rPr>
          <w:rFonts w:ascii="Arial" w:hAnsi="Arial" w:cs="Arial"/>
          <w:sz w:val="24"/>
          <w:szCs w:val="24"/>
        </w:rPr>
      </w:pPr>
    </w:p>
    <w:p w14:paraId="4CDA9ECD"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Presentación en tiempo del</w:t>
      </w:r>
    </w:p>
    <w:p w14:paraId="7A0AF35D" w14:textId="105502F6" w:rsidR="00AC4A61" w:rsidRDefault="00AC4A61" w:rsidP="007B082A">
      <w:pPr>
        <w:spacing w:after="0" w:line="240" w:lineRule="auto"/>
        <w:jc w:val="both"/>
        <w:rPr>
          <w:rFonts w:ascii="Arial" w:hAnsi="Arial" w:cs="Arial"/>
          <w:sz w:val="24"/>
          <w:szCs w:val="24"/>
        </w:rPr>
      </w:pPr>
      <w:r>
        <w:rPr>
          <w:rFonts w:ascii="Arial" w:hAnsi="Arial" w:cs="Arial"/>
          <w:sz w:val="24"/>
          <w:szCs w:val="24"/>
        </w:rPr>
        <w:t>trabajo escrito (</w:t>
      </w:r>
      <w:r w:rsidR="00982A76">
        <w:rPr>
          <w:rFonts w:ascii="Arial" w:hAnsi="Arial" w:cs="Arial"/>
          <w:sz w:val="24"/>
          <w:szCs w:val="24"/>
        </w:rPr>
        <w:t xml:space="preserve">ensayo)  </w:t>
      </w:r>
      <w:r>
        <w:rPr>
          <w:rFonts w:ascii="Arial" w:hAnsi="Arial" w:cs="Arial"/>
          <w:sz w:val="24"/>
          <w:szCs w:val="24"/>
        </w:rPr>
        <w:t xml:space="preserve">              20 puntos</w:t>
      </w:r>
    </w:p>
    <w:p w14:paraId="11272F46" w14:textId="77777777" w:rsidR="00AC4A61" w:rsidRDefault="00AC4A61" w:rsidP="007B082A">
      <w:pPr>
        <w:spacing w:after="0" w:line="240" w:lineRule="auto"/>
        <w:jc w:val="both"/>
        <w:rPr>
          <w:rFonts w:ascii="Arial" w:hAnsi="Arial" w:cs="Arial"/>
          <w:sz w:val="24"/>
          <w:szCs w:val="24"/>
        </w:rPr>
      </w:pPr>
    </w:p>
    <w:p w14:paraId="274D46E8" w14:textId="77777777" w:rsidR="00AC4A61" w:rsidRDefault="00AC4A61" w:rsidP="007B082A">
      <w:pPr>
        <w:spacing w:after="0" w:line="240" w:lineRule="auto"/>
        <w:jc w:val="both"/>
        <w:rPr>
          <w:rFonts w:ascii="Arial" w:hAnsi="Arial" w:cs="Arial"/>
          <w:sz w:val="24"/>
          <w:szCs w:val="24"/>
        </w:rPr>
      </w:pPr>
    </w:p>
    <w:p w14:paraId="5AA5E7C7"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Impresión y publicación del</w:t>
      </w:r>
    </w:p>
    <w:p w14:paraId="29B9B1A9"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resultado del Seminario                 40 puntos</w:t>
      </w:r>
    </w:p>
    <w:p w14:paraId="53E1573E"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 xml:space="preserve">                                                 --------------------</w:t>
      </w:r>
    </w:p>
    <w:p w14:paraId="06DCBDDE"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Total                                              100 puntos</w:t>
      </w:r>
    </w:p>
    <w:p w14:paraId="5D6CA70B" w14:textId="77777777" w:rsidR="00AC4A61" w:rsidRDefault="00AC4A61" w:rsidP="007B082A">
      <w:pPr>
        <w:spacing w:after="0" w:line="240" w:lineRule="auto"/>
        <w:jc w:val="both"/>
        <w:rPr>
          <w:rFonts w:ascii="Arial" w:hAnsi="Arial" w:cs="Arial"/>
          <w:sz w:val="24"/>
          <w:szCs w:val="24"/>
        </w:rPr>
      </w:pPr>
    </w:p>
    <w:p w14:paraId="2C513015" w14:textId="77777777" w:rsidR="00DC28F5" w:rsidRDefault="00DC28F5" w:rsidP="007B082A">
      <w:pPr>
        <w:spacing w:after="0" w:line="240" w:lineRule="auto"/>
        <w:jc w:val="both"/>
        <w:rPr>
          <w:rFonts w:ascii="Arial" w:hAnsi="Arial" w:cs="Arial"/>
          <w:sz w:val="24"/>
          <w:szCs w:val="24"/>
        </w:rPr>
      </w:pPr>
    </w:p>
    <w:p w14:paraId="41AE5C5D" w14:textId="77777777" w:rsidR="00AC4A61" w:rsidRDefault="00AC4A61" w:rsidP="007B082A">
      <w:pPr>
        <w:spacing w:after="0" w:line="240" w:lineRule="auto"/>
        <w:jc w:val="both"/>
        <w:rPr>
          <w:rFonts w:ascii="Arial" w:hAnsi="Arial" w:cs="Arial"/>
          <w:sz w:val="24"/>
          <w:szCs w:val="24"/>
        </w:rPr>
      </w:pPr>
      <w:r>
        <w:rPr>
          <w:rFonts w:ascii="Arial" w:hAnsi="Arial" w:cs="Arial"/>
          <w:sz w:val="24"/>
          <w:szCs w:val="24"/>
        </w:rPr>
        <w:t>La nota mínima de promoción para aprobar el Seminario es de 80 puntos.</w:t>
      </w:r>
    </w:p>
    <w:p w14:paraId="591A213E" w14:textId="77777777" w:rsidR="00AC4A61" w:rsidRDefault="00AC4A61" w:rsidP="007B082A">
      <w:pPr>
        <w:spacing w:after="0" w:line="240" w:lineRule="auto"/>
        <w:jc w:val="both"/>
        <w:rPr>
          <w:rFonts w:ascii="Arial" w:hAnsi="Arial" w:cs="Arial"/>
          <w:sz w:val="24"/>
          <w:szCs w:val="24"/>
        </w:rPr>
      </w:pPr>
    </w:p>
    <w:p w14:paraId="5A7A2FF9" w14:textId="77777777" w:rsidR="00AC4A61" w:rsidRDefault="00AC4A61" w:rsidP="007B082A">
      <w:pPr>
        <w:spacing w:after="0" w:line="240" w:lineRule="auto"/>
        <w:jc w:val="both"/>
        <w:rPr>
          <w:rFonts w:ascii="Arial" w:hAnsi="Arial" w:cs="Arial"/>
          <w:sz w:val="24"/>
          <w:szCs w:val="24"/>
        </w:rPr>
      </w:pPr>
    </w:p>
    <w:p w14:paraId="1C8F453E" w14:textId="77777777" w:rsidR="00AC4A61" w:rsidRDefault="00AC4A61" w:rsidP="007B082A">
      <w:pPr>
        <w:spacing w:after="0" w:line="240" w:lineRule="auto"/>
        <w:jc w:val="both"/>
        <w:rPr>
          <w:rFonts w:ascii="Arial" w:hAnsi="Arial" w:cs="Arial"/>
          <w:sz w:val="24"/>
          <w:szCs w:val="24"/>
        </w:rPr>
      </w:pPr>
    </w:p>
    <w:p w14:paraId="3F601093" w14:textId="77777777" w:rsidR="00AC4A61" w:rsidRPr="00DC4083" w:rsidRDefault="00DC4083" w:rsidP="00DC4083">
      <w:pPr>
        <w:pStyle w:val="Prrafodelista"/>
        <w:numPr>
          <w:ilvl w:val="0"/>
          <w:numId w:val="1"/>
        </w:numPr>
        <w:spacing w:after="0" w:line="240" w:lineRule="auto"/>
        <w:jc w:val="both"/>
        <w:rPr>
          <w:rFonts w:ascii="Arial" w:hAnsi="Arial" w:cs="Arial"/>
          <w:b/>
          <w:sz w:val="24"/>
          <w:szCs w:val="24"/>
        </w:rPr>
      </w:pPr>
      <w:r w:rsidRPr="00DC4083">
        <w:rPr>
          <w:rFonts w:ascii="Arial" w:hAnsi="Arial" w:cs="Arial"/>
          <w:b/>
          <w:sz w:val="24"/>
          <w:szCs w:val="24"/>
        </w:rPr>
        <w:t>ESTRUCTURA DEL ENSAYO</w:t>
      </w:r>
    </w:p>
    <w:p w14:paraId="6368A1F4" w14:textId="77777777" w:rsidR="00DC4083" w:rsidRDefault="00DC4083" w:rsidP="00DC4083">
      <w:pPr>
        <w:spacing w:after="0" w:line="240" w:lineRule="auto"/>
        <w:jc w:val="both"/>
        <w:rPr>
          <w:rFonts w:ascii="Arial" w:hAnsi="Arial" w:cs="Arial"/>
          <w:sz w:val="24"/>
          <w:szCs w:val="24"/>
        </w:rPr>
      </w:pPr>
    </w:p>
    <w:p w14:paraId="401A0394" w14:textId="77777777" w:rsidR="00DC4083"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Hojas tamaño carta, letra </w:t>
      </w:r>
      <w:proofErr w:type="spellStart"/>
      <w:r>
        <w:rPr>
          <w:rFonts w:ascii="Arial" w:hAnsi="Arial" w:cs="Arial"/>
          <w:sz w:val="24"/>
          <w:szCs w:val="24"/>
        </w:rPr>
        <w:t>arial</w:t>
      </w:r>
      <w:proofErr w:type="spellEnd"/>
      <w:r>
        <w:rPr>
          <w:rFonts w:ascii="Arial" w:hAnsi="Arial" w:cs="Arial"/>
          <w:sz w:val="24"/>
          <w:szCs w:val="24"/>
        </w:rPr>
        <w:t xml:space="preserve"> 12, espaciado interlineal 1.5</w:t>
      </w:r>
    </w:p>
    <w:p w14:paraId="41081ADC"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Carátula con la identificación del nombre del ensayo y del estudiante</w:t>
      </w:r>
    </w:p>
    <w:p w14:paraId="6EFB3872"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Índice</w:t>
      </w:r>
    </w:p>
    <w:p w14:paraId="36B1550A"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Contenido del ensayo (puede ser organizado en Títulos y Subtítulos, con numeración arábiga en orden ascendente)</w:t>
      </w:r>
    </w:p>
    <w:p w14:paraId="4C184290"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Conclusión</w:t>
      </w:r>
    </w:p>
    <w:p w14:paraId="59BE77A9"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Bibliografía (La bibliografía debe ser abundante y representativa de obras serias relacionadas con el tema. Se rechazarán aquellos ensayos que tengan una alta carga de citas de internet o que sean copiados de algún sitio de internet y el alumno reprobará el seminario.)</w:t>
      </w:r>
    </w:p>
    <w:p w14:paraId="7B017711" w14:textId="77777777" w:rsidR="009F02D6" w:rsidRDefault="009F02D6" w:rsidP="009F02D6">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La cantidad de páginas obviamente no debe ser ni muy pequeña ni muy grande (ver modelo proporcionado).</w:t>
      </w:r>
    </w:p>
    <w:p w14:paraId="0241BDDE" w14:textId="77777777" w:rsidR="009F02D6" w:rsidRDefault="009F02D6" w:rsidP="009F02D6">
      <w:pPr>
        <w:spacing w:after="0" w:line="240" w:lineRule="auto"/>
        <w:jc w:val="both"/>
        <w:rPr>
          <w:rFonts w:ascii="Arial" w:hAnsi="Arial" w:cs="Arial"/>
          <w:sz w:val="24"/>
          <w:szCs w:val="24"/>
        </w:rPr>
      </w:pPr>
    </w:p>
    <w:p w14:paraId="2F1D9656" w14:textId="77777777" w:rsidR="009F02D6" w:rsidRPr="009F02D6" w:rsidRDefault="009F02D6" w:rsidP="009F02D6">
      <w:pPr>
        <w:spacing w:after="0" w:line="240" w:lineRule="auto"/>
        <w:jc w:val="both"/>
        <w:rPr>
          <w:rFonts w:ascii="Arial" w:hAnsi="Arial" w:cs="Arial"/>
          <w:sz w:val="24"/>
          <w:szCs w:val="24"/>
        </w:rPr>
      </w:pPr>
    </w:p>
    <w:p w14:paraId="1D1D2CED" w14:textId="77777777" w:rsidR="009F02D6" w:rsidRPr="00FC22E4" w:rsidRDefault="00FC22E4" w:rsidP="00FC22E4">
      <w:pPr>
        <w:pStyle w:val="Prrafodelista"/>
        <w:numPr>
          <w:ilvl w:val="0"/>
          <w:numId w:val="1"/>
        </w:numPr>
        <w:spacing w:after="0" w:line="240" w:lineRule="auto"/>
        <w:jc w:val="both"/>
        <w:rPr>
          <w:rFonts w:ascii="Arial" w:hAnsi="Arial" w:cs="Arial"/>
          <w:b/>
          <w:sz w:val="24"/>
          <w:szCs w:val="24"/>
        </w:rPr>
      </w:pPr>
      <w:r w:rsidRPr="00FC22E4">
        <w:rPr>
          <w:rFonts w:ascii="Arial" w:hAnsi="Arial" w:cs="Arial"/>
          <w:b/>
          <w:sz w:val="24"/>
          <w:szCs w:val="24"/>
        </w:rPr>
        <w:t>METODOLOGÍA DEL SEMINARIO</w:t>
      </w:r>
    </w:p>
    <w:p w14:paraId="035135C0" w14:textId="77777777" w:rsidR="00DC4083" w:rsidRDefault="00DC4083" w:rsidP="00DC4083">
      <w:pPr>
        <w:spacing w:after="0" w:line="240" w:lineRule="auto"/>
        <w:jc w:val="both"/>
        <w:rPr>
          <w:rFonts w:ascii="Arial" w:hAnsi="Arial" w:cs="Arial"/>
          <w:sz w:val="24"/>
          <w:szCs w:val="24"/>
        </w:rPr>
      </w:pPr>
    </w:p>
    <w:p w14:paraId="5D87BC52" w14:textId="77777777" w:rsidR="00FC22E4" w:rsidRDefault="00FC22E4" w:rsidP="00DC4083">
      <w:pPr>
        <w:spacing w:after="0" w:line="240" w:lineRule="auto"/>
        <w:jc w:val="both"/>
        <w:rPr>
          <w:rFonts w:ascii="Arial" w:hAnsi="Arial" w:cs="Arial"/>
          <w:sz w:val="24"/>
          <w:szCs w:val="24"/>
        </w:rPr>
      </w:pPr>
      <w:r>
        <w:rPr>
          <w:rFonts w:ascii="Arial" w:hAnsi="Arial" w:cs="Arial"/>
          <w:sz w:val="24"/>
          <w:szCs w:val="24"/>
        </w:rPr>
        <w:t xml:space="preserve">A partir de la segunda clase, los estudiantes en orden alfabético de la lista, expondrán su ensayo en la clase y lo entregarán impreso. En la tercera clase todos los ensayos deberán estar entregados para su revisión. En la quinta clase, </w:t>
      </w:r>
      <w:r w:rsidR="00DA11AA">
        <w:rPr>
          <w:rFonts w:ascii="Arial" w:hAnsi="Arial" w:cs="Arial"/>
          <w:sz w:val="24"/>
          <w:szCs w:val="24"/>
        </w:rPr>
        <w:t xml:space="preserve">deberán entregar la revista o libro con el contenido del Seminario, según modelo que se les proporcionará. Está revista o libro se tomará en cuenta para las tres publicaciones en revistas jurídicas que exige el Reglamento para obtener el grado </w:t>
      </w:r>
      <w:r w:rsidR="00A022C2">
        <w:rPr>
          <w:rFonts w:ascii="Arial" w:hAnsi="Arial" w:cs="Arial"/>
          <w:sz w:val="24"/>
          <w:szCs w:val="24"/>
        </w:rPr>
        <w:lastRenderedPageBreak/>
        <w:t xml:space="preserve">académico </w:t>
      </w:r>
      <w:r w:rsidR="00DA11AA">
        <w:rPr>
          <w:rFonts w:ascii="Arial" w:hAnsi="Arial" w:cs="Arial"/>
          <w:sz w:val="24"/>
          <w:szCs w:val="24"/>
        </w:rPr>
        <w:t>de Doctor.</w:t>
      </w:r>
      <w:r w:rsidR="008C278F">
        <w:rPr>
          <w:rFonts w:ascii="Arial" w:hAnsi="Arial" w:cs="Arial"/>
          <w:sz w:val="24"/>
          <w:szCs w:val="24"/>
        </w:rPr>
        <w:t xml:space="preserve"> EL ESTUDIANTE QUE NO CUMPLA CON LA ENTREGA DEL ENSAYO NO APARECERÁ EN LA REVISTA Y REPROBARÁ EL SEMINARIO.</w:t>
      </w:r>
    </w:p>
    <w:p w14:paraId="3B509120" w14:textId="77777777" w:rsidR="008C278F" w:rsidRDefault="008C278F" w:rsidP="00DC4083">
      <w:pPr>
        <w:spacing w:after="0" w:line="240" w:lineRule="auto"/>
        <w:jc w:val="both"/>
        <w:rPr>
          <w:rFonts w:ascii="Arial" w:hAnsi="Arial" w:cs="Arial"/>
          <w:sz w:val="24"/>
          <w:szCs w:val="24"/>
        </w:rPr>
      </w:pPr>
    </w:p>
    <w:p w14:paraId="1CDC425B" w14:textId="77777777" w:rsidR="008C278F" w:rsidRDefault="008C278F" w:rsidP="00665BB8">
      <w:pPr>
        <w:spacing w:after="0" w:line="240" w:lineRule="auto"/>
        <w:jc w:val="both"/>
        <w:rPr>
          <w:rFonts w:ascii="Arial" w:hAnsi="Arial" w:cs="Arial"/>
          <w:sz w:val="24"/>
          <w:szCs w:val="24"/>
        </w:rPr>
      </w:pPr>
    </w:p>
    <w:p w14:paraId="48EA6CB5" w14:textId="77777777" w:rsidR="00665BB8" w:rsidRDefault="00665BB8" w:rsidP="00665BB8">
      <w:pPr>
        <w:spacing w:after="0" w:line="240" w:lineRule="auto"/>
        <w:jc w:val="both"/>
        <w:rPr>
          <w:rFonts w:ascii="Arial" w:hAnsi="Arial" w:cs="Arial"/>
          <w:sz w:val="24"/>
          <w:szCs w:val="24"/>
        </w:rPr>
      </w:pPr>
    </w:p>
    <w:p w14:paraId="645938D0" w14:textId="77777777" w:rsidR="00665BB8" w:rsidRPr="00EB68F9" w:rsidRDefault="00665BB8" w:rsidP="00665BB8">
      <w:pPr>
        <w:pStyle w:val="Prrafodelista"/>
        <w:numPr>
          <w:ilvl w:val="0"/>
          <w:numId w:val="1"/>
        </w:numPr>
        <w:spacing w:after="0" w:line="240" w:lineRule="auto"/>
        <w:jc w:val="both"/>
        <w:rPr>
          <w:rFonts w:ascii="Arial" w:hAnsi="Arial" w:cs="Arial"/>
          <w:b/>
          <w:sz w:val="24"/>
          <w:szCs w:val="24"/>
        </w:rPr>
      </w:pPr>
      <w:r w:rsidRPr="00EB68F9">
        <w:rPr>
          <w:rFonts w:ascii="Arial" w:hAnsi="Arial" w:cs="Arial"/>
          <w:b/>
          <w:sz w:val="24"/>
          <w:szCs w:val="24"/>
        </w:rPr>
        <w:t>PROBLEMAS A INVESTIGAR EN EL SEMINARIO “PROBLEMAS ACTUALES DE LA TEORÍA DEL ESTADO”:</w:t>
      </w:r>
    </w:p>
    <w:p w14:paraId="4DE57454" w14:textId="77777777" w:rsidR="00665BB8" w:rsidRPr="00EB68F9" w:rsidRDefault="00665BB8" w:rsidP="00665BB8">
      <w:pPr>
        <w:spacing w:after="0" w:line="240" w:lineRule="auto"/>
        <w:ind w:left="360"/>
        <w:jc w:val="both"/>
        <w:rPr>
          <w:rFonts w:ascii="Arial" w:hAnsi="Arial" w:cs="Arial"/>
          <w:b/>
          <w:sz w:val="24"/>
          <w:szCs w:val="24"/>
        </w:rPr>
      </w:pPr>
    </w:p>
    <w:p w14:paraId="76ACA283" w14:textId="77777777" w:rsidR="00632C78" w:rsidRDefault="00632C78" w:rsidP="00665BB8">
      <w:pPr>
        <w:spacing w:after="0" w:line="240" w:lineRule="auto"/>
        <w:ind w:left="360"/>
        <w:jc w:val="both"/>
        <w:rPr>
          <w:rFonts w:ascii="Arial" w:hAnsi="Arial" w:cs="Arial"/>
          <w:sz w:val="24"/>
          <w:szCs w:val="24"/>
        </w:rPr>
      </w:pPr>
    </w:p>
    <w:p w14:paraId="57E38049" w14:textId="77777777" w:rsidR="00632C78" w:rsidRDefault="00632C78" w:rsidP="00665BB8">
      <w:pPr>
        <w:spacing w:after="0" w:line="240" w:lineRule="auto"/>
        <w:ind w:left="360"/>
        <w:jc w:val="both"/>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603"/>
        <w:gridCol w:w="8091"/>
      </w:tblGrid>
      <w:tr w:rsidR="00632C78" w14:paraId="06CF74A0" w14:textId="77777777" w:rsidTr="00632C78">
        <w:tc>
          <w:tcPr>
            <w:tcW w:w="0" w:type="auto"/>
          </w:tcPr>
          <w:p w14:paraId="4DBD64BC" w14:textId="77777777" w:rsidR="00632C78" w:rsidRPr="00EB68F9" w:rsidRDefault="00632C78" w:rsidP="00665BB8">
            <w:pPr>
              <w:jc w:val="both"/>
              <w:rPr>
                <w:rFonts w:ascii="Arial" w:hAnsi="Arial" w:cs="Arial"/>
                <w:b/>
                <w:sz w:val="24"/>
                <w:szCs w:val="24"/>
              </w:rPr>
            </w:pPr>
            <w:r w:rsidRPr="00EB68F9">
              <w:rPr>
                <w:rFonts w:ascii="Arial" w:hAnsi="Arial" w:cs="Arial"/>
                <w:b/>
                <w:sz w:val="24"/>
                <w:szCs w:val="24"/>
              </w:rPr>
              <w:t xml:space="preserve">No. </w:t>
            </w:r>
          </w:p>
        </w:tc>
        <w:tc>
          <w:tcPr>
            <w:tcW w:w="0" w:type="auto"/>
          </w:tcPr>
          <w:p w14:paraId="75CE4F91" w14:textId="77777777" w:rsidR="00632C78" w:rsidRPr="00EB68F9" w:rsidRDefault="00632C78" w:rsidP="00665BB8">
            <w:pPr>
              <w:jc w:val="both"/>
              <w:rPr>
                <w:rFonts w:ascii="Arial" w:hAnsi="Arial" w:cs="Arial"/>
                <w:b/>
                <w:sz w:val="24"/>
                <w:szCs w:val="24"/>
              </w:rPr>
            </w:pPr>
            <w:r w:rsidRPr="00EB68F9">
              <w:rPr>
                <w:rFonts w:ascii="Arial" w:hAnsi="Arial" w:cs="Arial"/>
                <w:b/>
                <w:sz w:val="24"/>
                <w:szCs w:val="24"/>
              </w:rPr>
              <w:t>PROBLEMAS A INVESTIGAR</w:t>
            </w:r>
          </w:p>
        </w:tc>
      </w:tr>
      <w:tr w:rsidR="00632C78" w14:paraId="399FC523" w14:textId="77777777" w:rsidTr="00632C78">
        <w:tc>
          <w:tcPr>
            <w:tcW w:w="0" w:type="auto"/>
          </w:tcPr>
          <w:p w14:paraId="5FB9D6D8" w14:textId="77777777" w:rsidR="00632C78" w:rsidRDefault="00632C78" w:rsidP="00665BB8">
            <w:pPr>
              <w:jc w:val="both"/>
              <w:rPr>
                <w:rFonts w:ascii="Arial" w:hAnsi="Arial" w:cs="Arial"/>
                <w:sz w:val="24"/>
                <w:szCs w:val="24"/>
              </w:rPr>
            </w:pPr>
            <w:r>
              <w:rPr>
                <w:rFonts w:ascii="Arial" w:hAnsi="Arial" w:cs="Arial"/>
                <w:sz w:val="24"/>
                <w:szCs w:val="24"/>
              </w:rPr>
              <w:t>1</w:t>
            </w:r>
          </w:p>
        </w:tc>
        <w:tc>
          <w:tcPr>
            <w:tcW w:w="0" w:type="auto"/>
          </w:tcPr>
          <w:p w14:paraId="77740990" w14:textId="77777777" w:rsidR="00632C78" w:rsidRDefault="00EB68F9" w:rsidP="00665BB8">
            <w:pPr>
              <w:jc w:val="both"/>
              <w:rPr>
                <w:rFonts w:ascii="Arial" w:hAnsi="Arial" w:cs="Arial"/>
                <w:sz w:val="24"/>
                <w:szCs w:val="24"/>
              </w:rPr>
            </w:pPr>
            <w:r>
              <w:rPr>
                <w:rFonts w:ascii="Arial" w:hAnsi="Arial" w:cs="Arial"/>
                <w:sz w:val="24"/>
                <w:szCs w:val="24"/>
              </w:rPr>
              <w:t>El Estado de Guatemala como sujeto del Derecho Internacional</w:t>
            </w:r>
          </w:p>
        </w:tc>
      </w:tr>
      <w:tr w:rsidR="00632C78" w14:paraId="3D38CDEB" w14:textId="77777777" w:rsidTr="00632C78">
        <w:tc>
          <w:tcPr>
            <w:tcW w:w="0" w:type="auto"/>
          </w:tcPr>
          <w:p w14:paraId="415A91E0" w14:textId="77777777" w:rsidR="00632C78" w:rsidRDefault="00632C78" w:rsidP="00665BB8">
            <w:pPr>
              <w:jc w:val="both"/>
              <w:rPr>
                <w:rFonts w:ascii="Arial" w:hAnsi="Arial" w:cs="Arial"/>
                <w:sz w:val="24"/>
                <w:szCs w:val="24"/>
              </w:rPr>
            </w:pPr>
            <w:r>
              <w:rPr>
                <w:rFonts w:ascii="Arial" w:hAnsi="Arial" w:cs="Arial"/>
                <w:sz w:val="24"/>
                <w:szCs w:val="24"/>
              </w:rPr>
              <w:t>2</w:t>
            </w:r>
          </w:p>
        </w:tc>
        <w:tc>
          <w:tcPr>
            <w:tcW w:w="0" w:type="auto"/>
          </w:tcPr>
          <w:p w14:paraId="4A9B2720" w14:textId="77777777" w:rsidR="00632C78" w:rsidRDefault="00EB68F9" w:rsidP="00665BB8">
            <w:pPr>
              <w:jc w:val="both"/>
              <w:rPr>
                <w:rFonts w:ascii="Arial" w:hAnsi="Arial" w:cs="Arial"/>
                <w:sz w:val="24"/>
                <w:szCs w:val="24"/>
              </w:rPr>
            </w:pPr>
            <w:r>
              <w:rPr>
                <w:rFonts w:ascii="Arial" w:hAnsi="Arial" w:cs="Arial"/>
                <w:sz w:val="24"/>
                <w:szCs w:val="24"/>
              </w:rPr>
              <w:t>La autoridad del Estado de Guatemala y sus competencias</w:t>
            </w:r>
          </w:p>
        </w:tc>
      </w:tr>
      <w:tr w:rsidR="00632C78" w14:paraId="61189F07" w14:textId="77777777" w:rsidTr="00632C78">
        <w:tc>
          <w:tcPr>
            <w:tcW w:w="0" w:type="auto"/>
          </w:tcPr>
          <w:p w14:paraId="47407B4D" w14:textId="77777777" w:rsidR="00632C78" w:rsidRDefault="00632C78" w:rsidP="00665BB8">
            <w:pPr>
              <w:jc w:val="both"/>
              <w:rPr>
                <w:rFonts w:ascii="Arial" w:hAnsi="Arial" w:cs="Arial"/>
                <w:sz w:val="24"/>
                <w:szCs w:val="24"/>
              </w:rPr>
            </w:pPr>
            <w:r>
              <w:rPr>
                <w:rFonts w:ascii="Arial" w:hAnsi="Arial" w:cs="Arial"/>
                <w:sz w:val="24"/>
                <w:szCs w:val="24"/>
              </w:rPr>
              <w:t>3</w:t>
            </w:r>
          </w:p>
        </w:tc>
        <w:tc>
          <w:tcPr>
            <w:tcW w:w="0" w:type="auto"/>
          </w:tcPr>
          <w:p w14:paraId="0FC70507" w14:textId="77777777" w:rsidR="00632C78" w:rsidRDefault="00EB68F9" w:rsidP="00EB68F9">
            <w:pPr>
              <w:jc w:val="both"/>
              <w:rPr>
                <w:rFonts w:ascii="Arial" w:hAnsi="Arial" w:cs="Arial"/>
                <w:sz w:val="24"/>
                <w:szCs w:val="24"/>
              </w:rPr>
            </w:pPr>
            <w:r>
              <w:rPr>
                <w:rFonts w:ascii="Arial" w:hAnsi="Arial" w:cs="Arial"/>
                <w:sz w:val="24"/>
                <w:szCs w:val="24"/>
              </w:rPr>
              <w:t>Regulación constitucional de las relaciones internacionales del Estado de Guatemala</w:t>
            </w:r>
          </w:p>
        </w:tc>
      </w:tr>
      <w:tr w:rsidR="00632C78" w14:paraId="18D18E9E" w14:textId="77777777" w:rsidTr="00632C78">
        <w:tc>
          <w:tcPr>
            <w:tcW w:w="0" w:type="auto"/>
          </w:tcPr>
          <w:p w14:paraId="0899C64F" w14:textId="77777777" w:rsidR="00632C78" w:rsidRDefault="00632C78" w:rsidP="00665BB8">
            <w:pPr>
              <w:jc w:val="both"/>
              <w:rPr>
                <w:rFonts w:ascii="Arial" w:hAnsi="Arial" w:cs="Arial"/>
                <w:sz w:val="24"/>
                <w:szCs w:val="24"/>
              </w:rPr>
            </w:pPr>
            <w:r>
              <w:rPr>
                <w:rFonts w:ascii="Arial" w:hAnsi="Arial" w:cs="Arial"/>
                <w:sz w:val="24"/>
                <w:szCs w:val="24"/>
              </w:rPr>
              <w:t>4</w:t>
            </w:r>
          </w:p>
        </w:tc>
        <w:tc>
          <w:tcPr>
            <w:tcW w:w="0" w:type="auto"/>
          </w:tcPr>
          <w:p w14:paraId="0E59745B" w14:textId="77777777" w:rsidR="00632C78" w:rsidRDefault="00EB68F9" w:rsidP="00EB68F9">
            <w:pPr>
              <w:jc w:val="both"/>
              <w:rPr>
                <w:rFonts w:ascii="Arial" w:hAnsi="Arial" w:cs="Arial"/>
                <w:sz w:val="24"/>
                <w:szCs w:val="24"/>
              </w:rPr>
            </w:pPr>
            <w:r>
              <w:rPr>
                <w:rFonts w:ascii="Arial" w:hAnsi="Arial" w:cs="Arial"/>
                <w:sz w:val="24"/>
                <w:szCs w:val="24"/>
              </w:rPr>
              <w:t>Lo</w:t>
            </w:r>
            <w:r w:rsidR="002F1271">
              <w:rPr>
                <w:rFonts w:ascii="Arial" w:hAnsi="Arial" w:cs="Arial"/>
                <w:sz w:val="24"/>
                <w:szCs w:val="24"/>
              </w:rPr>
              <w:t>s</w:t>
            </w:r>
            <w:r>
              <w:rPr>
                <w:rFonts w:ascii="Arial" w:hAnsi="Arial" w:cs="Arial"/>
                <w:sz w:val="24"/>
                <w:szCs w:val="24"/>
              </w:rPr>
              <w:t xml:space="preserve"> órganos del Estado de Guatemala competentes en materia de relaciones internacionales </w:t>
            </w:r>
          </w:p>
        </w:tc>
      </w:tr>
      <w:tr w:rsidR="00632C78" w14:paraId="58CE9E9E" w14:textId="77777777" w:rsidTr="00632C78">
        <w:tc>
          <w:tcPr>
            <w:tcW w:w="0" w:type="auto"/>
          </w:tcPr>
          <w:p w14:paraId="3A5908C8" w14:textId="77777777" w:rsidR="00632C78" w:rsidRDefault="00632C78" w:rsidP="00665BB8">
            <w:pPr>
              <w:jc w:val="both"/>
              <w:rPr>
                <w:rFonts w:ascii="Arial" w:hAnsi="Arial" w:cs="Arial"/>
                <w:sz w:val="24"/>
                <w:szCs w:val="24"/>
              </w:rPr>
            </w:pPr>
            <w:r>
              <w:rPr>
                <w:rFonts w:ascii="Arial" w:hAnsi="Arial" w:cs="Arial"/>
                <w:sz w:val="24"/>
                <w:szCs w:val="24"/>
              </w:rPr>
              <w:t>5</w:t>
            </w:r>
          </w:p>
        </w:tc>
        <w:tc>
          <w:tcPr>
            <w:tcW w:w="0" w:type="auto"/>
          </w:tcPr>
          <w:p w14:paraId="04B2C224" w14:textId="77777777" w:rsidR="00632C78" w:rsidRDefault="00EB68F9" w:rsidP="00EB68F9">
            <w:pPr>
              <w:jc w:val="both"/>
              <w:rPr>
                <w:rFonts w:ascii="Arial" w:hAnsi="Arial" w:cs="Arial"/>
                <w:sz w:val="24"/>
                <w:szCs w:val="24"/>
              </w:rPr>
            </w:pPr>
            <w:r>
              <w:rPr>
                <w:rFonts w:ascii="Arial" w:hAnsi="Arial" w:cs="Arial"/>
                <w:sz w:val="24"/>
                <w:szCs w:val="24"/>
              </w:rPr>
              <w:t xml:space="preserve">La participación del Estado en organizaciones internacionales </w:t>
            </w:r>
          </w:p>
        </w:tc>
      </w:tr>
      <w:tr w:rsidR="00632C78" w14:paraId="7ABD7904" w14:textId="77777777" w:rsidTr="00632C78">
        <w:tc>
          <w:tcPr>
            <w:tcW w:w="0" w:type="auto"/>
          </w:tcPr>
          <w:p w14:paraId="09A7EE71" w14:textId="77777777" w:rsidR="00632C78" w:rsidRDefault="00632C78" w:rsidP="00665BB8">
            <w:pPr>
              <w:jc w:val="both"/>
              <w:rPr>
                <w:rFonts w:ascii="Arial" w:hAnsi="Arial" w:cs="Arial"/>
                <w:sz w:val="24"/>
                <w:szCs w:val="24"/>
              </w:rPr>
            </w:pPr>
            <w:r>
              <w:rPr>
                <w:rFonts w:ascii="Arial" w:hAnsi="Arial" w:cs="Arial"/>
                <w:sz w:val="24"/>
                <w:szCs w:val="24"/>
              </w:rPr>
              <w:t>6</w:t>
            </w:r>
          </w:p>
        </w:tc>
        <w:tc>
          <w:tcPr>
            <w:tcW w:w="0" w:type="auto"/>
          </w:tcPr>
          <w:p w14:paraId="0A730CC4" w14:textId="77777777" w:rsidR="00632C78" w:rsidRDefault="002F1271" w:rsidP="00665BB8">
            <w:pPr>
              <w:jc w:val="both"/>
              <w:rPr>
                <w:rFonts w:ascii="Arial" w:hAnsi="Arial" w:cs="Arial"/>
                <w:sz w:val="24"/>
                <w:szCs w:val="24"/>
              </w:rPr>
            </w:pPr>
            <w:r>
              <w:rPr>
                <w:rFonts w:ascii="Arial" w:hAnsi="Arial" w:cs="Arial"/>
                <w:sz w:val="24"/>
                <w:szCs w:val="24"/>
              </w:rPr>
              <w:t>La regulación constitucional de la participación del Estado de Guatemala en organizaciones internacionales (tratados, convenios, etc.)</w:t>
            </w:r>
          </w:p>
        </w:tc>
      </w:tr>
      <w:tr w:rsidR="00632C78" w14:paraId="62E590FB" w14:textId="77777777" w:rsidTr="00632C78">
        <w:tc>
          <w:tcPr>
            <w:tcW w:w="0" w:type="auto"/>
          </w:tcPr>
          <w:p w14:paraId="51D88909" w14:textId="77777777" w:rsidR="00632C78" w:rsidRDefault="00632C78" w:rsidP="00665BB8">
            <w:pPr>
              <w:jc w:val="both"/>
              <w:rPr>
                <w:rFonts w:ascii="Arial" w:hAnsi="Arial" w:cs="Arial"/>
                <w:sz w:val="24"/>
                <w:szCs w:val="24"/>
              </w:rPr>
            </w:pPr>
            <w:r>
              <w:rPr>
                <w:rFonts w:ascii="Arial" w:hAnsi="Arial" w:cs="Arial"/>
                <w:sz w:val="24"/>
                <w:szCs w:val="24"/>
              </w:rPr>
              <w:t>7</w:t>
            </w:r>
          </w:p>
        </w:tc>
        <w:tc>
          <w:tcPr>
            <w:tcW w:w="0" w:type="auto"/>
          </w:tcPr>
          <w:p w14:paraId="7B0DFE66" w14:textId="77777777" w:rsidR="00632C78" w:rsidRDefault="002F1271" w:rsidP="00665BB8">
            <w:pPr>
              <w:jc w:val="both"/>
              <w:rPr>
                <w:rFonts w:ascii="Arial" w:hAnsi="Arial" w:cs="Arial"/>
                <w:sz w:val="24"/>
                <w:szCs w:val="24"/>
              </w:rPr>
            </w:pPr>
            <w:r>
              <w:rPr>
                <w:rFonts w:ascii="Arial" w:hAnsi="Arial" w:cs="Arial"/>
                <w:sz w:val="24"/>
                <w:szCs w:val="24"/>
              </w:rPr>
              <w:t>La integración económica (etapas)</w:t>
            </w:r>
          </w:p>
        </w:tc>
      </w:tr>
      <w:tr w:rsidR="00632C78" w14:paraId="7062A055" w14:textId="77777777" w:rsidTr="00632C78">
        <w:tc>
          <w:tcPr>
            <w:tcW w:w="0" w:type="auto"/>
          </w:tcPr>
          <w:p w14:paraId="1BF7C5D4" w14:textId="77777777" w:rsidR="00632C78" w:rsidRDefault="00632C78" w:rsidP="00665BB8">
            <w:pPr>
              <w:jc w:val="both"/>
              <w:rPr>
                <w:rFonts w:ascii="Arial" w:hAnsi="Arial" w:cs="Arial"/>
                <w:sz w:val="24"/>
                <w:szCs w:val="24"/>
              </w:rPr>
            </w:pPr>
            <w:r>
              <w:rPr>
                <w:rFonts w:ascii="Arial" w:hAnsi="Arial" w:cs="Arial"/>
                <w:sz w:val="24"/>
                <w:szCs w:val="24"/>
              </w:rPr>
              <w:t>8</w:t>
            </w:r>
          </w:p>
        </w:tc>
        <w:tc>
          <w:tcPr>
            <w:tcW w:w="0" w:type="auto"/>
          </w:tcPr>
          <w:p w14:paraId="0B6D04ED" w14:textId="77777777" w:rsidR="00632C78" w:rsidRDefault="002F1271" w:rsidP="00665BB8">
            <w:pPr>
              <w:jc w:val="both"/>
              <w:rPr>
                <w:rFonts w:ascii="Arial" w:hAnsi="Arial" w:cs="Arial"/>
                <w:sz w:val="24"/>
                <w:szCs w:val="24"/>
              </w:rPr>
            </w:pPr>
            <w:r>
              <w:rPr>
                <w:rFonts w:ascii="Arial" w:hAnsi="Arial" w:cs="Arial"/>
                <w:sz w:val="24"/>
                <w:szCs w:val="24"/>
              </w:rPr>
              <w:t>La Integración Económica Centroamericana (estado actual)</w:t>
            </w:r>
          </w:p>
        </w:tc>
      </w:tr>
      <w:tr w:rsidR="00632C78" w14:paraId="7D976F0E" w14:textId="77777777" w:rsidTr="00632C78">
        <w:tc>
          <w:tcPr>
            <w:tcW w:w="0" w:type="auto"/>
          </w:tcPr>
          <w:p w14:paraId="12ADCB7A" w14:textId="77777777" w:rsidR="00632C78" w:rsidRDefault="00632C78" w:rsidP="00665BB8">
            <w:pPr>
              <w:jc w:val="both"/>
              <w:rPr>
                <w:rFonts w:ascii="Arial" w:hAnsi="Arial" w:cs="Arial"/>
                <w:sz w:val="24"/>
                <w:szCs w:val="24"/>
              </w:rPr>
            </w:pPr>
            <w:r>
              <w:rPr>
                <w:rFonts w:ascii="Arial" w:hAnsi="Arial" w:cs="Arial"/>
                <w:sz w:val="24"/>
                <w:szCs w:val="24"/>
              </w:rPr>
              <w:t>9</w:t>
            </w:r>
          </w:p>
        </w:tc>
        <w:tc>
          <w:tcPr>
            <w:tcW w:w="0" w:type="auto"/>
          </w:tcPr>
          <w:p w14:paraId="3063BEB2" w14:textId="77777777" w:rsidR="00632C78" w:rsidRDefault="002F1271" w:rsidP="00665BB8">
            <w:pPr>
              <w:jc w:val="both"/>
              <w:rPr>
                <w:rFonts w:ascii="Arial" w:hAnsi="Arial" w:cs="Arial"/>
                <w:sz w:val="24"/>
                <w:szCs w:val="24"/>
              </w:rPr>
            </w:pPr>
            <w:r>
              <w:rPr>
                <w:rFonts w:ascii="Arial" w:hAnsi="Arial" w:cs="Arial"/>
                <w:sz w:val="24"/>
                <w:szCs w:val="24"/>
              </w:rPr>
              <w:t>La soberanía del Estado de Guatemala y la integración económica centroamericana</w:t>
            </w:r>
          </w:p>
        </w:tc>
      </w:tr>
      <w:tr w:rsidR="00632C78" w14:paraId="7A16824D" w14:textId="77777777" w:rsidTr="00632C78">
        <w:tc>
          <w:tcPr>
            <w:tcW w:w="0" w:type="auto"/>
          </w:tcPr>
          <w:p w14:paraId="358C555C" w14:textId="77777777" w:rsidR="00632C78" w:rsidRDefault="00632C78" w:rsidP="00665BB8">
            <w:pPr>
              <w:jc w:val="both"/>
              <w:rPr>
                <w:rFonts w:ascii="Arial" w:hAnsi="Arial" w:cs="Arial"/>
                <w:sz w:val="24"/>
                <w:szCs w:val="24"/>
              </w:rPr>
            </w:pPr>
            <w:r>
              <w:rPr>
                <w:rFonts w:ascii="Arial" w:hAnsi="Arial" w:cs="Arial"/>
                <w:sz w:val="24"/>
                <w:szCs w:val="24"/>
              </w:rPr>
              <w:t>10</w:t>
            </w:r>
          </w:p>
        </w:tc>
        <w:tc>
          <w:tcPr>
            <w:tcW w:w="0" w:type="auto"/>
          </w:tcPr>
          <w:p w14:paraId="63B38C34" w14:textId="77777777" w:rsidR="00632C78" w:rsidRDefault="002F1271" w:rsidP="00665BB8">
            <w:pPr>
              <w:jc w:val="both"/>
              <w:rPr>
                <w:rFonts w:ascii="Arial" w:hAnsi="Arial" w:cs="Arial"/>
                <w:sz w:val="24"/>
                <w:szCs w:val="24"/>
              </w:rPr>
            </w:pPr>
            <w:r>
              <w:rPr>
                <w:rFonts w:ascii="Arial" w:hAnsi="Arial" w:cs="Arial"/>
                <w:sz w:val="24"/>
                <w:szCs w:val="24"/>
              </w:rPr>
              <w:t>La supremacía constitucional de Guatemala y el Convenio de Integración Económica Centroamericana</w:t>
            </w:r>
          </w:p>
        </w:tc>
      </w:tr>
      <w:tr w:rsidR="00632C78" w14:paraId="70964B61" w14:textId="77777777" w:rsidTr="00632C78">
        <w:tc>
          <w:tcPr>
            <w:tcW w:w="0" w:type="auto"/>
          </w:tcPr>
          <w:p w14:paraId="4C91B4E4" w14:textId="77777777" w:rsidR="00632C78" w:rsidRDefault="00632C78" w:rsidP="00665BB8">
            <w:pPr>
              <w:jc w:val="both"/>
              <w:rPr>
                <w:rFonts w:ascii="Arial" w:hAnsi="Arial" w:cs="Arial"/>
                <w:sz w:val="24"/>
                <w:szCs w:val="24"/>
              </w:rPr>
            </w:pPr>
            <w:r>
              <w:rPr>
                <w:rFonts w:ascii="Arial" w:hAnsi="Arial" w:cs="Arial"/>
                <w:sz w:val="24"/>
                <w:szCs w:val="24"/>
              </w:rPr>
              <w:t>11</w:t>
            </w:r>
          </w:p>
        </w:tc>
        <w:tc>
          <w:tcPr>
            <w:tcW w:w="0" w:type="auto"/>
          </w:tcPr>
          <w:p w14:paraId="0CD55E7B" w14:textId="77777777" w:rsidR="00632C78" w:rsidRDefault="002F1271" w:rsidP="00665BB8">
            <w:pPr>
              <w:jc w:val="both"/>
              <w:rPr>
                <w:rFonts w:ascii="Arial" w:hAnsi="Arial" w:cs="Arial"/>
                <w:sz w:val="24"/>
                <w:szCs w:val="24"/>
              </w:rPr>
            </w:pPr>
            <w:r>
              <w:rPr>
                <w:rFonts w:ascii="Arial" w:hAnsi="Arial" w:cs="Arial"/>
                <w:sz w:val="24"/>
                <w:szCs w:val="24"/>
              </w:rPr>
              <w:t xml:space="preserve">Naturaleza jurídica de las competencias de los órganos de la integración económica centroamericana </w:t>
            </w:r>
          </w:p>
        </w:tc>
      </w:tr>
      <w:tr w:rsidR="00632C78" w14:paraId="651C04FD" w14:textId="77777777" w:rsidTr="00632C78">
        <w:tc>
          <w:tcPr>
            <w:tcW w:w="0" w:type="auto"/>
          </w:tcPr>
          <w:p w14:paraId="50D6B901" w14:textId="77777777" w:rsidR="00632C78" w:rsidRDefault="00632C78" w:rsidP="00665BB8">
            <w:pPr>
              <w:jc w:val="both"/>
              <w:rPr>
                <w:rFonts w:ascii="Arial" w:hAnsi="Arial" w:cs="Arial"/>
                <w:sz w:val="24"/>
                <w:szCs w:val="24"/>
              </w:rPr>
            </w:pPr>
            <w:r>
              <w:rPr>
                <w:rFonts w:ascii="Arial" w:hAnsi="Arial" w:cs="Arial"/>
                <w:sz w:val="24"/>
                <w:szCs w:val="24"/>
              </w:rPr>
              <w:t>12</w:t>
            </w:r>
          </w:p>
        </w:tc>
        <w:tc>
          <w:tcPr>
            <w:tcW w:w="0" w:type="auto"/>
          </w:tcPr>
          <w:p w14:paraId="58844370" w14:textId="77777777" w:rsidR="00632C78" w:rsidRDefault="002F1271" w:rsidP="00665BB8">
            <w:pPr>
              <w:jc w:val="both"/>
              <w:rPr>
                <w:rFonts w:ascii="Arial" w:hAnsi="Arial" w:cs="Arial"/>
                <w:sz w:val="24"/>
                <w:szCs w:val="24"/>
              </w:rPr>
            </w:pPr>
            <w:r>
              <w:rPr>
                <w:rFonts w:ascii="Arial" w:hAnsi="Arial" w:cs="Arial"/>
                <w:sz w:val="24"/>
                <w:szCs w:val="24"/>
              </w:rPr>
              <w:t>Las garantías constitucionales de Guatemala y la integración económica centroamericana</w:t>
            </w:r>
          </w:p>
        </w:tc>
      </w:tr>
      <w:tr w:rsidR="00632C78" w14:paraId="218B826A" w14:textId="77777777" w:rsidTr="00632C78">
        <w:tc>
          <w:tcPr>
            <w:tcW w:w="0" w:type="auto"/>
          </w:tcPr>
          <w:p w14:paraId="7EF84DED" w14:textId="77777777" w:rsidR="00632C78" w:rsidRDefault="00632C78" w:rsidP="00665BB8">
            <w:pPr>
              <w:jc w:val="both"/>
              <w:rPr>
                <w:rFonts w:ascii="Arial" w:hAnsi="Arial" w:cs="Arial"/>
                <w:sz w:val="24"/>
                <w:szCs w:val="24"/>
              </w:rPr>
            </w:pPr>
            <w:r>
              <w:rPr>
                <w:rFonts w:ascii="Arial" w:hAnsi="Arial" w:cs="Arial"/>
                <w:sz w:val="24"/>
                <w:szCs w:val="24"/>
              </w:rPr>
              <w:t>13</w:t>
            </w:r>
          </w:p>
        </w:tc>
        <w:tc>
          <w:tcPr>
            <w:tcW w:w="0" w:type="auto"/>
          </w:tcPr>
          <w:p w14:paraId="16D26C25" w14:textId="77777777" w:rsidR="00632C78" w:rsidRDefault="002F1271" w:rsidP="00665BB8">
            <w:pPr>
              <w:jc w:val="both"/>
              <w:rPr>
                <w:rFonts w:ascii="Arial" w:hAnsi="Arial" w:cs="Arial"/>
                <w:sz w:val="24"/>
                <w:szCs w:val="24"/>
              </w:rPr>
            </w:pPr>
            <w:r>
              <w:rPr>
                <w:rFonts w:ascii="Arial" w:hAnsi="Arial" w:cs="Arial"/>
                <w:sz w:val="24"/>
                <w:szCs w:val="24"/>
              </w:rPr>
              <w:t>Los</w:t>
            </w:r>
            <w:r w:rsidR="00AB78AC">
              <w:rPr>
                <w:rFonts w:ascii="Arial" w:hAnsi="Arial" w:cs="Arial"/>
                <w:sz w:val="24"/>
                <w:szCs w:val="24"/>
              </w:rPr>
              <w:t xml:space="preserve"> problemas constitucionales del Estado de Guatemala y la integración económica centroamericana.</w:t>
            </w:r>
          </w:p>
        </w:tc>
      </w:tr>
      <w:tr w:rsidR="00632C78" w14:paraId="136E8E79" w14:textId="77777777" w:rsidTr="00632C78">
        <w:tc>
          <w:tcPr>
            <w:tcW w:w="0" w:type="auto"/>
          </w:tcPr>
          <w:p w14:paraId="0016CE1D" w14:textId="77777777" w:rsidR="00632C78" w:rsidRDefault="00632C78" w:rsidP="00665BB8">
            <w:pPr>
              <w:jc w:val="both"/>
              <w:rPr>
                <w:rFonts w:ascii="Arial" w:hAnsi="Arial" w:cs="Arial"/>
                <w:sz w:val="24"/>
                <w:szCs w:val="24"/>
              </w:rPr>
            </w:pPr>
            <w:r>
              <w:rPr>
                <w:rFonts w:ascii="Arial" w:hAnsi="Arial" w:cs="Arial"/>
                <w:sz w:val="24"/>
                <w:szCs w:val="24"/>
              </w:rPr>
              <w:t>14</w:t>
            </w:r>
          </w:p>
        </w:tc>
        <w:tc>
          <w:tcPr>
            <w:tcW w:w="0" w:type="auto"/>
          </w:tcPr>
          <w:p w14:paraId="05EDEB75" w14:textId="77777777" w:rsidR="00632C78" w:rsidRDefault="00AB78AC" w:rsidP="00665BB8">
            <w:pPr>
              <w:jc w:val="both"/>
              <w:rPr>
                <w:rFonts w:ascii="Arial" w:hAnsi="Arial" w:cs="Arial"/>
                <w:sz w:val="24"/>
                <w:szCs w:val="24"/>
              </w:rPr>
            </w:pPr>
            <w:r>
              <w:rPr>
                <w:rFonts w:ascii="Arial" w:hAnsi="Arial" w:cs="Arial"/>
                <w:sz w:val="24"/>
                <w:szCs w:val="24"/>
              </w:rPr>
              <w:t>Las organizaciones burocráticas internacionales</w:t>
            </w:r>
          </w:p>
        </w:tc>
      </w:tr>
      <w:tr w:rsidR="00632C78" w14:paraId="7C23EB36" w14:textId="77777777" w:rsidTr="00632C78">
        <w:tc>
          <w:tcPr>
            <w:tcW w:w="0" w:type="auto"/>
          </w:tcPr>
          <w:p w14:paraId="135C641D" w14:textId="77777777" w:rsidR="00632C78" w:rsidRDefault="00632C78" w:rsidP="00665BB8">
            <w:pPr>
              <w:jc w:val="both"/>
              <w:rPr>
                <w:rFonts w:ascii="Arial" w:hAnsi="Arial" w:cs="Arial"/>
                <w:sz w:val="24"/>
                <w:szCs w:val="24"/>
              </w:rPr>
            </w:pPr>
            <w:r>
              <w:rPr>
                <w:rFonts w:ascii="Arial" w:hAnsi="Arial" w:cs="Arial"/>
                <w:sz w:val="24"/>
                <w:szCs w:val="24"/>
              </w:rPr>
              <w:t>15</w:t>
            </w:r>
          </w:p>
        </w:tc>
        <w:tc>
          <w:tcPr>
            <w:tcW w:w="0" w:type="auto"/>
          </w:tcPr>
          <w:p w14:paraId="5A7957A3" w14:textId="77777777" w:rsidR="00632C78" w:rsidRDefault="00AB78AC" w:rsidP="00665BB8">
            <w:pPr>
              <w:jc w:val="both"/>
              <w:rPr>
                <w:rFonts w:ascii="Arial" w:hAnsi="Arial" w:cs="Arial"/>
                <w:sz w:val="24"/>
                <w:szCs w:val="24"/>
              </w:rPr>
            </w:pPr>
            <w:r>
              <w:rPr>
                <w:rFonts w:ascii="Arial" w:hAnsi="Arial" w:cs="Arial"/>
                <w:sz w:val="24"/>
                <w:szCs w:val="24"/>
              </w:rPr>
              <w:t>La cooperación económica internacional para Guatemala</w:t>
            </w:r>
          </w:p>
        </w:tc>
      </w:tr>
    </w:tbl>
    <w:p w14:paraId="09036CEF" w14:textId="77777777" w:rsidR="00665BB8" w:rsidRPr="00665BB8" w:rsidRDefault="00665BB8" w:rsidP="00665BB8">
      <w:pPr>
        <w:spacing w:after="0" w:line="240" w:lineRule="auto"/>
        <w:ind w:left="360"/>
        <w:jc w:val="both"/>
        <w:rPr>
          <w:rFonts w:ascii="Arial" w:hAnsi="Arial" w:cs="Arial"/>
          <w:sz w:val="24"/>
          <w:szCs w:val="24"/>
        </w:rPr>
      </w:pPr>
    </w:p>
    <w:p w14:paraId="6376B91B" w14:textId="77777777" w:rsidR="00DA11AA" w:rsidRDefault="00DA11AA" w:rsidP="00DC4083">
      <w:pPr>
        <w:spacing w:after="0" w:line="240" w:lineRule="auto"/>
        <w:jc w:val="both"/>
        <w:rPr>
          <w:rFonts w:ascii="Arial" w:hAnsi="Arial" w:cs="Arial"/>
          <w:sz w:val="24"/>
          <w:szCs w:val="24"/>
        </w:rPr>
      </w:pPr>
    </w:p>
    <w:p w14:paraId="5CA8280F" w14:textId="77777777" w:rsidR="00DA11AA" w:rsidRPr="00AB78AC" w:rsidRDefault="00AB78AC" w:rsidP="00AB78AC">
      <w:pPr>
        <w:pStyle w:val="Prrafodelista"/>
        <w:numPr>
          <w:ilvl w:val="0"/>
          <w:numId w:val="1"/>
        </w:numPr>
        <w:spacing w:after="0" w:line="240" w:lineRule="auto"/>
        <w:jc w:val="both"/>
        <w:rPr>
          <w:rFonts w:ascii="Arial" w:hAnsi="Arial" w:cs="Arial"/>
          <w:b/>
          <w:sz w:val="24"/>
          <w:szCs w:val="24"/>
        </w:rPr>
      </w:pPr>
      <w:r w:rsidRPr="00AB78AC">
        <w:rPr>
          <w:rFonts w:ascii="Arial" w:hAnsi="Arial" w:cs="Arial"/>
          <w:b/>
          <w:sz w:val="24"/>
          <w:szCs w:val="24"/>
        </w:rPr>
        <w:t>BIBLIOGRAFÍA</w:t>
      </w:r>
    </w:p>
    <w:p w14:paraId="3A15ACD4" w14:textId="77777777" w:rsidR="00AB78AC" w:rsidRDefault="00AB78AC" w:rsidP="00AB78AC">
      <w:pPr>
        <w:spacing w:after="0" w:line="240" w:lineRule="auto"/>
        <w:jc w:val="both"/>
        <w:rPr>
          <w:rFonts w:ascii="Arial" w:hAnsi="Arial" w:cs="Arial"/>
          <w:sz w:val="24"/>
          <w:szCs w:val="24"/>
        </w:rPr>
      </w:pPr>
    </w:p>
    <w:p w14:paraId="6C9411A3" w14:textId="77777777" w:rsidR="00B707E4" w:rsidRDefault="00B707E4" w:rsidP="00AB78AC">
      <w:pPr>
        <w:spacing w:after="0" w:line="240" w:lineRule="auto"/>
        <w:jc w:val="both"/>
        <w:rPr>
          <w:rFonts w:ascii="Arial" w:hAnsi="Arial" w:cs="Arial"/>
          <w:sz w:val="24"/>
          <w:szCs w:val="24"/>
        </w:rPr>
      </w:pPr>
    </w:p>
    <w:p w14:paraId="07758524" w14:textId="77777777" w:rsidR="005D750E" w:rsidRDefault="005D750E" w:rsidP="00AB78AC">
      <w:pPr>
        <w:spacing w:after="0" w:line="240" w:lineRule="auto"/>
        <w:jc w:val="both"/>
        <w:rPr>
          <w:rFonts w:ascii="Arial" w:hAnsi="Arial" w:cs="Arial"/>
          <w:sz w:val="24"/>
          <w:szCs w:val="24"/>
        </w:rPr>
      </w:pPr>
      <w:r>
        <w:rPr>
          <w:rFonts w:ascii="Arial" w:hAnsi="Arial" w:cs="Arial"/>
          <w:sz w:val="24"/>
          <w:szCs w:val="24"/>
        </w:rPr>
        <w:t>Carpizo, Jorge. ESTUDIOS CONSTITUCIONALES. Editorial Porrúa. México. 2012.</w:t>
      </w:r>
    </w:p>
    <w:p w14:paraId="42817159" w14:textId="77777777" w:rsidR="005D750E" w:rsidRDefault="005D750E" w:rsidP="00AB78AC">
      <w:pPr>
        <w:spacing w:after="0" w:line="240" w:lineRule="auto"/>
        <w:jc w:val="both"/>
        <w:rPr>
          <w:rFonts w:ascii="Arial" w:hAnsi="Arial" w:cs="Arial"/>
          <w:sz w:val="24"/>
          <w:szCs w:val="24"/>
        </w:rPr>
      </w:pPr>
    </w:p>
    <w:p w14:paraId="7AE630CE" w14:textId="77777777" w:rsidR="00AB78AC" w:rsidRDefault="00C06611" w:rsidP="00AB78AC">
      <w:pPr>
        <w:spacing w:after="0" w:line="240" w:lineRule="auto"/>
        <w:jc w:val="both"/>
        <w:rPr>
          <w:rFonts w:ascii="Arial" w:hAnsi="Arial" w:cs="Arial"/>
          <w:sz w:val="24"/>
          <w:szCs w:val="24"/>
        </w:rPr>
      </w:pPr>
      <w:r>
        <w:rPr>
          <w:rFonts w:ascii="Arial" w:hAnsi="Arial" w:cs="Arial"/>
          <w:sz w:val="24"/>
          <w:szCs w:val="24"/>
        </w:rPr>
        <w:t xml:space="preserve">Carré de </w:t>
      </w:r>
      <w:proofErr w:type="spellStart"/>
      <w:r>
        <w:rPr>
          <w:rFonts w:ascii="Arial" w:hAnsi="Arial" w:cs="Arial"/>
          <w:sz w:val="24"/>
          <w:szCs w:val="24"/>
        </w:rPr>
        <w:t>Malberg</w:t>
      </w:r>
      <w:proofErr w:type="spellEnd"/>
      <w:r>
        <w:rPr>
          <w:rFonts w:ascii="Arial" w:hAnsi="Arial" w:cs="Arial"/>
          <w:sz w:val="24"/>
          <w:szCs w:val="24"/>
        </w:rPr>
        <w:t>, R. TEORÍA GENERAL DEL ESTADO. Fondo de Cultura Económica. México. 2013.</w:t>
      </w:r>
    </w:p>
    <w:p w14:paraId="6BEB47FE" w14:textId="77777777" w:rsidR="00C06611" w:rsidRDefault="00C06611" w:rsidP="00AB78AC">
      <w:pPr>
        <w:spacing w:after="0" w:line="240" w:lineRule="auto"/>
        <w:jc w:val="both"/>
        <w:rPr>
          <w:rFonts w:ascii="Arial" w:hAnsi="Arial" w:cs="Arial"/>
          <w:sz w:val="24"/>
          <w:szCs w:val="24"/>
        </w:rPr>
      </w:pPr>
    </w:p>
    <w:p w14:paraId="3C35D089" w14:textId="77777777" w:rsidR="00AB78AC" w:rsidRDefault="00AB78AC" w:rsidP="00AB78AC">
      <w:pPr>
        <w:spacing w:after="0" w:line="240" w:lineRule="auto"/>
        <w:jc w:val="both"/>
        <w:rPr>
          <w:rFonts w:ascii="Arial" w:hAnsi="Arial" w:cs="Arial"/>
          <w:sz w:val="24"/>
          <w:szCs w:val="24"/>
        </w:rPr>
      </w:pPr>
      <w:r>
        <w:rPr>
          <w:rFonts w:ascii="Arial" w:hAnsi="Arial" w:cs="Arial"/>
          <w:sz w:val="24"/>
          <w:szCs w:val="24"/>
        </w:rPr>
        <w:lastRenderedPageBreak/>
        <w:t>Heller, Hermann. TEORÍA DEL ESTADO. Fondo de Cultura Económica. México. 2012.</w:t>
      </w:r>
    </w:p>
    <w:p w14:paraId="778DFBF2" w14:textId="77777777" w:rsidR="00AB78AC" w:rsidRDefault="00AB78AC" w:rsidP="00AB78AC">
      <w:pPr>
        <w:spacing w:after="0" w:line="240" w:lineRule="auto"/>
        <w:jc w:val="both"/>
        <w:rPr>
          <w:rFonts w:ascii="Arial" w:hAnsi="Arial" w:cs="Arial"/>
          <w:sz w:val="24"/>
          <w:szCs w:val="24"/>
        </w:rPr>
      </w:pPr>
    </w:p>
    <w:p w14:paraId="1D076D80" w14:textId="77777777" w:rsidR="00B707E4" w:rsidRDefault="00B707E4" w:rsidP="00AB78AC">
      <w:pPr>
        <w:spacing w:after="0" w:line="240" w:lineRule="auto"/>
        <w:jc w:val="both"/>
        <w:rPr>
          <w:rFonts w:ascii="Arial" w:hAnsi="Arial" w:cs="Arial"/>
          <w:sz w:val="24"/>
          <w:szCs w:val="24"/>
        </w:rPr>
      </w:pPr>
      <w:r>
        <w:rPr>
          <w:rFonts w:ascii="Arial" w:hAnsi="Arial" w:cs="Arial"/>
          <w:sz w:val="24"/>
          <w:szCs w:val="24"/>
        </w:rPr>
        <w:t>Jellinek Georg. TEORÍA GENERAL DEL ESTADO. Fondo de Cultura Económica. México. 2012.</w:t>
      </w:r>
    </w:p>
    <w:p w14:paraId="41008145" w14:textId="77777777" w:rsidR="00B707E4" w:rsidRDefault="00B707E4" w:rsidP="00AB78AC">
      <w:pPr>
        <w:spacing w:after="0" w:line="240" w:lineRule="auto"/>
        <w:jc w:val="both"/>
        <w:rPr>
          <w:rFonts w:ascii="Arial" w:hAnsi="Arial" w:cs="Arial"/>
          <w:sz w:val="24"/>
          <w:szCs w:val="24"/>
        </w:rPr>
      </w:pPr>
    </w:p>
    <w:p w14:paraId="4B6C0FA1" w14:textId="77777777" w:rsidR="00AB78AC" w:rsidRDefault="00AB78AC" w:rsidP="00AB78AC">
      <w:pPr>
        <w:spacing w:after="0" w:line="240" w:lineRule="auto"/>
        <w:jc w:val="both"/>
        <w:rPr>
          <w:rFonts w:ascii="Arial" w:hAnsi="Arial" w:cs="Arial"/>
          <w:sz w:val="24"/>
          <w:szCs w:val="24"/>
        </w:rPr>
      </w:pPr>
      <w:r>
        <w:rPr>
          <w:rFonts w:ascii="Arial" w:hAnsi="Arial" w:cs="Arial"/>
          <w:sz w:val="24"/>
          <w:szCs w:val="24"/>
        </w:rPr>
        <w:t>Kelsen, Hans. TEORÍA GENERAL DEL ESTADO. Ediciones Coyoacán. México. 2012.</w:t>
      </w:r>
    </w:p>
    <w:p w14:paraId="0BA06BFB" w14:textId="77777777" w:rsidR="00AB78AC" w:rsidRDefault="00AB78AC" w:rsidP="00AB78AC">
      <w:pPr>
        <w:spacing w:after="0" w:line="240" w:lineRule="auto"/>
        <w:jc w:val="both"/>
        <w:rPr>
          <w:rFonts w:ascii="Arial" w:hAnsi="Arial" w:cs="Arial"/>
          <w:sz w:val="24"/>
          <w:szCs w:val="24"/>
        </w:rPr>
      </w:pPr>
    </w:p>
    <w:p w14:paraId="245B4384" w14:textId="77777777" w:rsidR="00AB78AC" w:rsidRDefault="00AB78AC" w:rsidP="00AB78AC">
      <w:pPr>
        <w:spacing w:after="0" w:line="240" w:lineRule="auto"/>
        <w:jc w:val="both"/>
        <w:rPr>
          <w:rFonts w:ascii="Arial" w:hAnsi="Arial" w:cs="Arial"/>
          <w:sz w:val="24"/>
          <w:szCs w:val="24"/>
        </w:rPr>
      </w:pPr>
      <w:r>
        <w:rPr>
          <w:rFonts w:ascii="Arial" w:hAnsi="Arial" w:cs="Arial"/>
          <w:sz w:val="24"/>
          <w:szCs w:val="24"/>
        </w:rPr>
        <w:t>Kelsen, Hans. ESENCIA Y VALOR DE LA DEMOCRACIA. FORMA DEL ESTADO Y FILOSOFÍA. Ediciones Coyoacán. México. 2005.</w:t>
      </w:r>
    </w:p>
    <w:p w14:paraId="5C39F5CB" w14:textId="77777777" w:rsidR="00AB78AC" w:rsidRDefault="00AB78AC" w:rsidP="00AB78AC">
      <w:pPr>
        <w:spacing w:after="0" w:line="240" w:lineRule="auto"/>
        <w:jc w:val="both"/>
        <w:rPr>
          <w:rFonts w:ascii="Arial" w:hAnsi="Arial" w:cs="Arial"/>
          <w:sz w:val="24"/>
          <w:szCs w:val="24"/>
        </w:rPr>
      </w:pPr>
    </w:p>
    <w:p w14:paraId="36975A98" w14:textId="77777777" w:rsidR="00AB78AC" w:rsidRDefault="00AB78AC" w:rsidP="00AB78AC">
      <w:pPr>
        <w:spacing w:after="0" w:line="240" w:lineRule="auto"/>
        <w:jc w:val="both"/>
        <w:rPr>
          <w:rFonts w:ascii="Arial" w:hAnsi="Arial" w:cs="Arial"/>
          <w:sz w:val="24"/>
          <w:szCs w:val="24"/>
        </w:rPr>
      </w:pPr>
      <w:r>
        <w:rPr>
          <w:rFonts w:ascii="Arial" w:hAnsi="Arial" w:cs="Arial"/>
          <w:sz w:val="24"/>
          <w:szCs w:val="24"/>
        </w:rPr>
        <w:t>Kelsen, Hans. COMPENDIO DE TEORÍA GENERAL DEL ESTADO. Editorial Colofón. México. 2007.</w:t>
      </w:r>
    </w:p>
    <w:p w14:paraId="677B37A2" w14:textId="77777777" w:rsidR="00AB78AC" w:rsidRDefault="00AB78AC" w:rsidP="00AB78AC">
      <w:pPr>
        <w:spacing w:after="0" w:line="240" w:lineRule="auto"/>
        <w:jc w:val="both"/>
        <w:rPr>
          <w:rFonts w:ascii="Arial" w:hAnsi="Arial" w:cs="Arial"/>
          <w:sz w:val="24"/>
          <w:szCs w:val="24"/>
        </w:rPr>
      </w:pPr>
    </w:p>
    <w:p w14:paraId="7D122773" w14:textId="77777777" w:rsidR="005D750E" w:rsidRDefault="005D750E" w:rsidP="00AB78AC">
      <w:pPr>
        <w:spacing w:after="0" w:line="240" w:lineRule="auto"/>
        <w:jc w:val="both"/>
        <w:rPr>
          <w:rFonts w:ascii="Arial" w:hAnsi="Arial" w:cs="Arial"/>
          <w:sz w:val="24"/>
          <w:szCs w:val="24"/>
        </w:rPr>
      </w:pPr>
      <w:proofErr w:type="spellStart"/>
      <w:r>
        <w:rPr>
          <w:rFonts w:ascii="Arial" w:hAnsi="Arial" w:cs="Arial"/>
          <w:sz w:val="24"/>
          <w:szCs w:val="24"/>
        </w:rPr>
        <w:t>Loewenstein</w:t>
      </w:r>
      <w:proofErr w:type="spellEnd"/>
      <w:r>
        <w:rPr>
          <w:rFonts w:ascii="Arial" w:hAnsi="Arial" w:cs="Arial"/>
          <w:sz w:val="24"/>
          <w:szCs w:val="24"/>
        </w:rPr>
        <w:t>, Karl. TEORÍA DE LA CONSTITUCIÓN. Ariel Derecho. Barcelona. 1986.</w:t>
      </w:r>
    </w:p>
    <w:p w14:paraId="3C8072AB" w14:textId="77777777" w:rsidR="005D750E" w:rsidRDefault="005D750E" w:rsidP="00AB78AC">
      <w:pPr>
        <w:spacing w:after="0" w:line="240" w:lineRule="auto"/>
        <w:jc w:val="both"/>
        <w:rPr>
          <w:rFonts w:ascii="Arial" w:hAnsi="Arial" w:cs="Arial"/>
          <w:sz w:val="24"/>
          <w:szCs w:val="24"/>
        </w:rPr>
      </w:pPr>
    </w:p>
    <w:p w14:paraId="26BBE8C2" w14:textId="77777777" w:rsidR="00AB78AC" w:rsidRDefault="00AB78AC" w:rsidP="00AB78AC">
      <w:pPr>
        <w:spacing w:after="0" w:line="240" w:lineRule="auto"/>
        <w:jc w:val="both"/>
        <w:rPr>
          <w:rFonts w:ascii="Arial" w:hAnsi="Arial" w:cs="Arial"/>
          <w:sz w:val="24"/>
          <w:szCs w:val="24"/>
        </w:rPr>
      </w:pPr>
      <w:r>
        <w:rPr>
          <w:rFonts w:ascii="Arial" w:hAnsi="Arial" w:cs="Arial"/>
          <w:sz w:val="24"/>
          <w:szCs w:val="24"/>
        </w:rPr>
        <w:t>Montaño Galarza, César. PROBLEMAS CONSTITUCIONALES DE LA INTEGRACIÓN. Editorial Porrúa. México. 2013.</w:t>
      </w:r>
    </w:p>
    <w:p w14:paraId="11DD1DC4" w14:textId="77777777" w:rsidR="00AB78AC" w:rsidRDefault="00AB78AC" w:rsidP="00AB78AC">
      <w:pPr>
        <w:spacing w:after="0" w:line="240" w:lineRule="auto"/>
        <w:jc w:val="both"/>
        <w:rPr>
          <w:rFonts w:ascii="Arial" w:hAnsi="Arial" w:cs="Arial"/>
          <w:sz w:val="24"/>
          <w:szCs w:val="24"/>
        </w:rPr>
      </w:pPr>
    </w:p>
    <w:p w14:paraId="6ACBA006" w14:textId="77777777" w:rsidR="00C06611" w:rsidRDefault="00C06611" w:rsidP="00AB78AC">
      <w:pPr>
        <w:spacing w:after="0" w:line="240" w:lineRule="auto"/>
        <w:jc w:val="both"/>
        <w:rPr>
          <w:rFonts w:ascii="Arial" w:hAnsi="Arial" w:cs="Arial"/>
          <w:sz w:val="24"/>
          <w:szCs w:val="24"/>
        </w:rPr>
      </w:pPr>
      <w:r>
        <w:rPr>
          <w:rFonts w:ascii="Arial" w:hAnsi="Arial" w:cs="Arial"/>
          <w:sz w:val="24"/>
          <w:szCs w:val="24"/>
        </w:rPr>
        <w:t>Naranjo Mesa, Vladimiro. TEORÌA CONSTITUCIONAL E INSTITUCIONES POLÍTICAS. Editorial Temis. Colombia. 2010.</w:t>
      </w:r>
    </w:p>
    <w:p w14:paraId="20C6EC62" w14:textId="77777777" w:rsidR="00C06611" w:rsidRDefault="00C06611" w:rsidP="00AB78AC">
      <w:pPr>
        <w:spacing w:after="0" w:line="240" w:lineRule="auto"/>
        <w:jc w:val="both"/>
        <w:rPr>
          <w:rFonts w:ascii="Arial" w:hAnsi="Arial" w:cs="Arial"/>
          <w:sz w:val="24"/>
          <w:szCs w:val="24"/>
        </w:rPr>
      </w:pPr>
    </w:p>
    <w:p w14:paraId="0A673C27" w14:textId="77777777" w:rsidR="00B707E4" w:rsidRDefault="00B707E4" w:rsidP="00B707E4">
      <w:pPr>
        <w:spacing w:after="0" w:line="240" w:lineRule="auto"/>
        <w:jc w:val="both"/>
        <w:rPr>
          <w:rFonts w:ascii="Arial" w:hAnsi="Arial" w:cs="Arial"/>
          <w:sz w:val="24"/>
          <w:szCs w:val="24"/>
        </w:rPr>
      </w:pPr>
      <w:r>
        <w:rPr>
          <w:rFonts w:ascii="Arial" w:hAnsi="Arial" w:cs="Arial"/>
          <w:sz w:val="24"/>
          <w:szCs w:val="24"/>
        </w:rPr>
        <w:t>Pastor Ridruejo, José A. CURSO DE DERECHO INTERNACIONAL PÚBLICO Y ORGANIZACIONES INTERNACIONALES. Editorial Tecnos. Madrid. 2012.</w:t>
      </w:r>
    </w:p>
    <w:p w14:paraId="357B61C3" w14:textId="77777777" w:rsidR="00B707E4" w:rsidRDefault="00B707E4" w:rsidP="00AB78AC">
      <w:pPr>
        <w:spacing w:after="0" w:line="240" w:lineRule="auto"/>
        <w:jc w:val="both"/>
        <w:rPr>
          <w:rFonts w:ascii="Arial" w:hAnsi="Arial" w:cs="Arial"/>
          <w:sz w:val="24"/>
          <w:szCs w:val="24"/>
        </w:rPr>
      </w:pPr>
    </w:p>
    <w:p w14:paraId="59623527" w14:textId="77777777" w:rsidR="00AB78AC" w:rsidRDefault="00AB78AC" w:rsidP="00AB78AC">
      <w:pPr>
        <w:spacing w:after="0" w:line="240" w:lineRule="auto"/>
        <w:jc w:val="both"/>
        <w:rPr>
          <w:rFonts w:ascii="Arial" w:hAnsi="Arial" w:cs="Arial"/>
          <w:sz w:val="24"/>
          <w:szCs w:val="24"/>
        </w:rPr>
      </w:pPr>
      <w:proofErr w:type="spellStart"/>
      <w:r>
        <w:rPr>
          <w:rFonts w:ascii="Arial" w:hAnsi="Arial" w:cs="Arial"/>
          <w:sz w:val="24"/>
          <w:szCs w:val="24"/>
        </w:rPr>
        <w:t>Sorensen</w:t>
      </w:r>
      <w:proofErr w:type="spellEnd"/>
      <w:r>
        <w:rPr>
          <w:rFonts w:ascii="Arial" w:hAnsi="Arial" w:cs="Arial"/>
          <w:sz w:val="24"/>
          <w:szCs w:val="24"/>
        </w:rPr>
        <w:t>, Max. MANUAL DE DERECHO INTERNACIONAL PÚBLICO. Fondo de Cultura Económica. México. 1994.</w:t>
      </w:r>
    </w:p>
    <w:p w14:paraId="279E05AA" w14:textId="77777777" w:rsidR="00AB78AC" w:rsidRDefault="00AB78AC" w:rsidP="00AB78AC">
      <w:pPr>
        <w:spacing w:after="0" w:line="240" w:lineRule="auto"/>
        <w:jc w:val="both"/>
        <w:rPr>
          <w:rFonts w:ascii="Arial" w:hAnsi="Arial" w:cs="Arial"/>
          <w:sz w:val="24"/>
          <w:szCs w:val="24"/>
        </w:rPr>
      </w:pPr>
    </w:p>
    <w:p w14:paraId="669E32EC" w14:textId="77777777" w:rsidR="005D750E" w:rsidRDefault="005D750E" w:rsidP="00AB78AC">
      <w:pPr>
        <w:spacing w:after="0" w:line="240" w:lineRule="auto"/>
        <w:jc w:val="both"/>
        <w:rPr>
          <w:rFonts w:ascii="Arial" w:hAnsi="Arial" w:cs="Arial"/>
          <w:sz w:val="24"/>
          <w:szCs w:val="24"/>
        </w:rPr>
      </w:pPr>
    </w:p>
    <w:p w14:paraId="5E146C70" w14:textId="77777777" w:rsidR="00AB78AC" w:rsidRPr="00AB78AC" w:rsidRDefault="00AB78AC" w:rsidP="00AB78AC">
      <w:pPr>
        <w:spacing w:after="0" w:line="240" w:lineRule="auto"/>
        <w:jc w:val="both"/>
        <w:rPr>
          <w:rFonts w:ascii="Arial" w:hAnsi="Arial" w:cs="Arial"/>
          <w:sz w:val="24"/>
          <w:szCs w:val="24"/>
        </w:rPr>
      </w:pPr>
    </w:p>
    <w:sectPr w:rsidR="00AB78AC" w:rsidRPr="00AB78A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C8D0" w14:textId="77777777" w:rsidR="00747131" w:rsidRDefault="00747131" w:rsidP="00D25EB9">
      <w:pPr>
        <w:spacing w:after="0" w:line="240" w:lineRule="auto"/>
      </w:pPr>
      <w:r>
        <w:separator/>
      </w:r>
    </w:p>
  </w:endnote>
  <w:endnote w:type="continuationSeparator" w:id="0">
    <w:p w14:paraId="1D1FCE65" w14:textId="77777777" w:rsidR="00747131" w:rsidRDefault="00747131" w:rsidP="00D2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836" w14:textId="77777777" w:rsidR="00D25EB9" w:rsidRDefault="00D25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19618"/>
      <w:docPartObj>
        <w:docPartGallery w:val="Page Numbers (Bottom of Page)"/>
        <w:docPartUnique/>
      </w:docPartObj>
    </w:sdtPr>
    <w:sdtEndPr/>
    <w:sdtContent>
      <w:p w14:paraId="3E323389" w14:textId="77777777" w:rsidR="00D25EB9" w:rsidRDefault="00D25EB9">
        <w:pPr>
          <w:pStyle w:val="Piedepgina"/>
          <w:jc w:val="center"/>
        </w:pPr>
        <w:r>
          <w:fldChar w:fldCharType="begin"/>
        </w:r>
        <w:r>
          <w:instrText>PAGE   \* MERGEFORMAT</w:instrText>
        </w:r>
        <w:r>
          <w:fldChar w:fldCharType="separate"/>
        </w:r>
        <w:r w:rsidR="00DC28F5" w:rsidRPr="00DC28F5">
          <w:rPr>
            <w:noProof/>
            <w:lang w:val="es-ES"/>
          </w:rPr>
          <w:t>5</w:t>
        </w:r>
        <w:r>
          <w:fldChar w:fldCharType="end"/>
        </w:r>
      </w:p>
    </w:sdtContent>
  </w:sdt>
  <w:p w14:paraId="26EFF4E6" w14:textId="77777777" w:rsidR="00D25EB9" w:rsidRDefault="00D25E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F293" w14:textId="77777777" w:rsidR="00D25EB9" w:rsidRDefault="00D25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7F2F" w14:textId="77777777" w:rsidR="00747131" w:rsidRDefault="00747131" w:rsidP="00D25EB9">
      <w:pPr>
        <w:spacing w:after="0" w:line="240" w:lineRule="auto"/>
      </w:pPr>
      <w:r>
        <w:separator/>
      </w:r>
    </w:p>
  </w:footnote>
  <w:footnote w:type="continuationSeparator" w:id="0">
    <w:p w14:paraId="737E8894" w14:textId="77777777" w:rsidR="00747131" w:rsidRDefault="00747131" w:rsidP="00D25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F243" w14:textId="77777777" w:rsidR="00D25EB9" w:rsidRDefault="00D25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45CD" w14:textId="77777777" w:rsidR="00D25EB9" w:rsidRDefault="00D25E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316D" w14:textId="77777777" w:rsidR="00D25EB9" w:rsidRDefault="00D25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15D6"/>
    <w:multiLevelType w:val="hybridMultilevel"/>
    <w:tmpl w:val="4FFC07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305936"/>
    <w:multiLevelType w:val="hybridMultilevel"/>
    <w:tmpl w:val="AB008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A00"/>
    <w:rsid w:val="00004234"/>
    <w:rsid w:val="00076729"/>
    <w:rsid w:val="00225C0B"/>
    <w:rsid w:val="002D4694"/>
    <w:rsid w:val="002F1271"/>
    <w:rsid w:val="003E1BF4"/>
    <w:rsid w:val="005D750E"/>
    <w:rsid w:val="00632C78"/>
    <w:rsid w:val="00665BB8"/>
    <w:rsid w:val="00747131"/>
    <w:rsid w:val="007B082A"/>
    <w:rsid w:val="007E480A"/>
    <w:rsid w:val="00867D31"/>
    <w:rsid w:val="008C278F"/>
    <w:rsid w:val="00935BDF"/>
    <w:rsid w:val="00982A76"/>
    <w:rsid w:val="009F02D6"/>
    <w:rsid w:val="00A022C2"/>
    <w:rsid w:val="00A46A00"/>
    <w:rsid w:val="00AA262B"/>
    <w:rsid w:val="00AB78AC"/>
    <w:rsid w:val="00AC4A61"/>
    <w:rsid w:val="00B707E4"/>
    <w:rsid w:val="00C06611"/>
    <w:rsid w:val="00CD47F9"/>
    <w:rsid w:val="00D25EB9"/>
    <w:rsid w:val="00D35C75"/>
    <w:rsid w:val="00DA11AA"/>
    <w:rsid w:val="00DC28F5"/>
    <w:rsid w:val="00DC4083"/>
    <w:rsid w:val="00E60763"/>
    <w:rsid w:val="00EB265A"/>
    <w:rsid w:val="00EB68F9"/>
    <w:rsid w:val="00FC22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E561"/>
  <w15:docId w15:val="{14B3C713-03D5-46AE-A5DE-0B666A1A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82A"/>
    <w:pPr>
      <w:ind w:left="720"/>
      <w:contextualSpacing/>
    </w:pPr>
  </w:style>
  <w:style w:type="table" w:styleId="Tablaconcuadrcula">
    <w:name w:val="Table Grid"/>
    <w:basedOn w:val="Tablanormal"/>
    <w:uiPriority w:val="59"/>
    <w:rsid w:val="0063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5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EB9"/>
  </w:style>
  <w:style w:type="paragraph" w:styleId="Piedepgina">
    <w:name w:val="footer"/>
    <w:basedOn w:val="Normal"/>
    <w:link w:val="PiedepginaCar"/>
    <w:uiPriority w:val="99"/>
    <w:unhideWhenUsed/>
    <w:rsid w:val="00D25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EB9"/>
  </w:style>
  <w:style w:type="paragraph" w:styleId="Textodeglobo">
    <w:name w:val="Balloon Text"/>
    <w:basedOn w:val="Normal"/>
    <w:link w:val="TextodegloboCar"/>
    <w:uiPriority w:val="99"/>
    <w:semiHidden/>
    <w:unhideWhenUsed/>
    <w:rsid w:val="00E60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José Ramiro González Valenzuela</cp:lastModifiedBy>
  <cp:revision>2</cp:revision>
  <cp:lastPrinted>2016-10-27T15:00:00Z</cp:lastPrinted>
  <dcterms:created xsi:type="dcterms:W3CDTF">2022-02-09T01:13:00Z</dcterms:created>
  <dcterms:modified xsi:type="dcterms:W3CDTF">2022-02-09T01:13:00Z</dcterms:modified>
</cp:coreProperties>
</file>