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"/>
        <w:gridCol w:w="10640"/>
      </w:tblGrid>
      <w:tr w:rsidR="00A0722F" w:rsidRPr="00127C5F" w:rsidTr="00065167">
        <w:trPr>
          <w:trHeight w:val="14976"/>
        </w:trPr>
        <w:tc>
          <w:tcPr>
            <w:tcW w:w="206" w:type="dxa"/>
            <w:shd w:val="clear" w:color="auto" w:fill="B70DA3" w:themeFill="accent2"/>
            <w:tcMar>
              <w:left w:w="0" w:type="dxa"/>
              <w:right w:w="0" w:type="dxa"/>
            </w:tcMar>
          </w:tcPr>
          <w:p w:rsidR="004D4571" w:rsidRPr="00C33CD3" w:rsidRDefault="004D4571" w:rsidP="00BD73DD">
            <w:pPr>
              <w:rPr>
                <w:color w:val="E36C0A" w:themeColor="accent6" w:themeShade="BF"/>
                <w:lang w:val="es-GT"/>
              </w:rPr>
            </w:pPr>
          </w:p>
        </w:tc>
        <w:tc>
          <w:tcPr>
            <w:tcW w:w="106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4571" w:rsidRPr="00127C5F" w:rsidRDefault="009D180E" w:rsidP="009D180E">
            <w:pPr>
              <w:jc w:val="center"/>
              <w:rPr>
                <w:color w:val="E36C0A" w:themeColor="accent6" w:themeShade="BF"/>
              </w:rPr>
            </w:pPr>
            <w:r>
              <w:rPr>
                <w:noProof/>
                <w:color w:val="E36C0A" w:themeColor="accent6" w:themeShade="BF"/>
                <w:lang w:val="es-GT" w:eastAsia="es-GT"/>
              </w:rPr>
              <mc:AlternateContent>
                <mc:Choice Requires="wpg">
                  <w:drawing>
                    <wp:inline distT="0" distB="0" distL="0" distR="0" wp14:anchorId="45D33E6C" wp14:editId="540E8568">
                      <wp:extent cx="5410200" cy="5865513"/>
                      <wp:effectExtent l="0" t="0" r="0" b="1905"/>
                      <wp:docPr id="1" name="Grupo 1" descr="formas redondas de colore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10200" cy="5865513"/>
                                <a:chOff x="0" y="0"/>
                                <a:chExt cx="5410200" cy="5865513"/>
                              </a:xfrm>
                            </wpg:grpSpPr>
                            <wps:wsp>
                              <wps:cNvPr id="171" name="Elipse 171"/>
                              <wps:cNvSpPr/>
                              <wps:spPr>
                                <a:xfrm>
                                  <a:off x="0" y="0"/>
                                  <a:ext cx="3876675" cy="38766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5">
                                    <a:alpha val="67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7167D" w:rsidRPr="002F5245" w:rsidRDefault="002F5245" w:rsidP="00F7167D">
                                    <w:pPr>
                                      <w:pStyle w:val="Ttulo1"/>
                                      <w:rPr>
                                        <w:color w:val="1F497D" w:themeColor="text2"/>
                                        <w:sz w:val="48"/>
                                        <w:szCs w:val="48"/>
                                        <w:lang w:bidi="es-ES"/>
                                      </w:rPr>
                                    </w:pPr>
                                    <w:r w:rsidRPr="002F5245">
                                      <w:rPr>
                                        <w:color w:val="1F497D" w:themeColor="text2"/>
                                        <w:sz w:val="48"/>
                                        <w:szCs w:val="48"/>
                                        <w:lang w:bidi="es-ES"/>
                                      </w:rPr>
                                      <w:t xml:space="preserve">programa del </w:t>
                                    </w:r>
                                    <w:r w:rsidR="002E60AF" w:rsidRPr="002F5245">
                                      <w:rPr>
                                        <w:color w:val="1F497D" w:themeColor="text2"/>
                                        <w:sz w:val="48"/>
                                        <w:szCs w:val="48"/>
                                        <w:lang w:bidi="es-ES"/>
                                      </w:rPr>
                                      <w:t>CURSO</w:t>
                                    </w:r>
                                    <w:r w:rsidR="00222B08" w:rsidRPr="002F5245">
                                      <w:rPr>
                                        <w:color w:val="1F497D" w:themeColor="text2"/>
                                        <w:sz w:val="48"/>
                                        <w:szCs w:val="48"/>
                                        <w:lang w:bidi="es-ES"/>
                                      </w:rPr>
                                      <w:t>:</w:t>
                                    </w:r>
                                    <w:r w:rsidR="002E60AF" w:rsidRPr="002F5245">
                                      <w:rPr>
                                        <w:color w:val="1F497D" w:themeColor="text2"/>
                                        <w:sz w:val="48"/>
                                        <w:szCs w:val="48"/>
                                        <w:lang w:bidi="es-ES"/>
                                      </w:rPr>
                                      <w:t xml:space="preserve"> TEORÍA GENERAL DEL DERECHO</w:t>
                                    </w:r>
                                  </w:p>
                                  <w:p w:rsidR="002E60AF" w:rsidRPr="002E60AF" w:rsidRDefault="002E60AF" w:rsidP="002E60AF">
                                    <w:pPr>
                                      <w:rPr>
                                        <w:lang w:bidi="es-ES"/>
                                      </w:rPr>
                                    </w:pPr>
                                  </w:p>
                                  <w:p w:rsidR="00F7167D" w:rsidRPr="00F7167D" w:rsidRDefault="00F7167D" w:rsidP="00F7167D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" name="Elipse 172"/>
                              <wps:cNvSpPr/>
                              <wps:spPr>
                                <a:xfrm>
                                  <a:off x="1790701" y="2579388"/>
                                  <a:ext cx="3619499" cy="32861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2">
                                    <a:alpha val="6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7167D" w:rsidRPr="009D180E" w:rsidRDefault="00F7167D" w:rsidP="00F7167D">
                                    <w:pPr>
                                      <w:pStyle w:val="Ttulo3"/>
                                      <w:spacing w:before="0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9D180E">
                                      <w:rPr>
                                        <w:color w:val="000000" w:themeColor="text1"/>
                                        <w:lang w:bidi="es-ES"/>
                                      </w:rPr>
                                      <w:t>PROFESOR</w:t>
                                    </w:r>
                                    <w:r w:rsidR="00471CC5">
                                      <w:rPr>
                                        <w:color w:val="000000" w:themeColor="text1"/>
                                        <w:lang w:bidi="es-ES"/>
                                      </w:rPr>
                                      <w:t>A</w:t>
                                    </w:r>
                                  </w:p>
                                  <w:p w:rsidR="00F7167D" w:rsidRPr="002E60AF" w:rsidRDefault="002E60AF" w:rsidP="00F7167D">
                                    <w:pPr>
                                      <w:pStyle w:val="Ttulo3"/>
                                      <w:spacing w:before="0"/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  <w:lang w:bidi="es-ES"/>
                                      </w:rPr>
                                      <w:t>mARÍA DEL ROSARIO VELáSQUEZ JUá</w:t>
                                    </w:r>
                                    <w:r w:rsidRPr="002E60AF"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  <w:lang w:bidi="es-ES"/>
                                      </w:rPr>
                                      <w:t>REZ</w:t>
                                    </w:r>
                                  </w:p>
                                  <w:p w:rsidR="00F7167D" w:rsidRDefault="002E60AF" w:rsidP="00F7167D">
                                    <w:pPr>
                                      <w:pStyle w:val="Ttulo3"/>
                                      <w:spacing w:before="0" w:line="240" w:lineRule="auto"/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  <w:lang w:bidi="es-ES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lang w:bidi="es-ES"/>
                                      </w:rPr>
                                      <w:t xml:space="preserve">dOCTORADO EN DERECHO. 2022 horario: </w:t>
                                    </w:r>
                                    <w:r w:rsidRPr="002E60AF"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  <w:lang w:bidi="es-ES"/>
                                      </w:rPr>
                                      <w:t>17:50 – 19:05</w:t>
                                    </w:r>
                                  </w:p>
                                  <w:p w:rsidR="00222B08" w:rsidRPr="00222B08" w:rsidRDefault="00222B08" w:rsidP="00222B08">
                                    <w:pPr>
                                      <w:rPr>
                                        <w:lang w:bidi="es-ES"/>
                                      </w:rPr>
                                    </w:pPr>
                                    <w:r>
                                      <w:rPr>
                                        <w:lang w:bidi="es-ES"/>
                                      </w:rPr>
                                      <w:t xml:space="preserve"> ESCUELA DE POSTGRADO. USAC. </w:t>
                                    </w:r>
                                  </w:p>
                                  <w:p w:rsidR="002E60AF" w:rsidRPr="002E60AF" w:rsidRDefault="002E60AF" w:rsidP="002E60AF">
                                    <w:pPr>
                                      <w:rPr>
                                        <w:lang w:bidi="es-ES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D33E6C" id="Grupo 1" o:spid="_x0000_s1026" alt="formas redondas de colores" style="width:426pt;height:461.85pt;mso-position-horizontal-relative:char;mso-position-vertical-relative:line" coordsize="54102,58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">
                      <v:oval id="Elipse 171" o:spid="_x0000_s1027" style="position:absolute;width:38766;height:387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azw8UA&#10;AADcAAAADwAAAGRycy9kb3ducmV2LnhtbERPS2vCQBC+C/0PyxS86cZHa0ldRUSLeLA09pDehuw0&#10;Sc3Oxuwa47/vCoXe5uN7znzZmUq01LjSsoLRMAJBnFldcq7g87gdvIBwHlljZZkU3MjBcvHQm2Os&#10;7ZU/qE18LkIIuxgVFN7XsZQuK8igG9qaOHDftjHoA2xyqRu8hnBTyXEUPUuDJYeGAmtaF5SdkotR&#10;kFaT6ebrPTu8nShN26fVnvY/Z6X6j93qFYSnzv+L/9w7HebPRnB/Jlw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JrPDxQAAANwAAAAPAAAAAAAAAAAAAAAAAJgCAABkcnMv&#10;ZG93bnJldi54bWxQSwUGAAAAAAQABAD1AAAAigMAAAAA&#10;" fillcolor="#4bacc6 [3208]" stroked="f" strokeweight="3pt">
                        <v:fill opacity="43947f"/>
                        <v:textbox>
                          <w:txbxContent>
                            <w:p w:rsidR="00F7167D" w:rsidRPr="002F5245" w:rsidRDefault="002F5245" w:rsidP="00F7167D">
                              <w:pPr>
                                <w:pStyle w:val="Ttulo1"/>
                                <w:rPr>
                                  <w:color w:val="1F497D" w:themeColor="text2"/>
                                  <w:sz w:val="48"/>
                                  <w:szCs w:val="48"/>
                                  <w:lang w:bidi="es-ES"/>
                                </w:rPr>
                              </w:pPr>
                              <w:r w:rsidRPr="002F5245">
                                <w:rPr>
                                  <w:color w:val="1F497D" w:themeColor="text2"/>
                                  <w:sz w:val="48"/>
                                  <w:szCs w:val="48"/>
                                  <w:lang w:bidi="es-ES"/>
                                </w:rPr>
                                <w:t xml:space="preserve">programa del </w:t>
                              </w:r>
                              <w:r w:rsidR="002E60AF" w:rsidRPr="002F5245">
                                <w:rPr>
                                  <w:color w:val="1F497D" w:themeColor="text2"/>
                                  <w:sz w:val="48"/>
                                  <w:szCs w:val="48"/>
                                  <w:lang w:bidi="es-ES"/>
                                </w:rPr>
                                <w:t>CURSO</w:t>
                              </w:r>
                              <w:r w:rsidR="00222B08" w:rsidRPr="002F5245">
                                <w:rPr>
                                  <w:color w:val="1F497D" w:themeColor="text2"/>
                                  <w:sz w:val="48"/>
                                  <w:szCs w:val="48"/>
                                  <w:lang w:bidi="es-ES"/>
                                </w:rPr>
                                <w:t>:</w:t>
                              </w:r>
                              <w:r w:rsidR="002E60AF" w:rsidRPr="002F5245">
                                <w:rPr>
                                  <w:color w:val="1F497D" w:themeColor="text2"/>
                                  <w:sz w:val="48"/>
                                  <w:szCs w:val="48"/>
                                  <w:lang w:bidi="es-ES"/>
                                </w:rPr>
                                <w:t xml:space="preserve"> TEORÍA GENERAL DEL DERECHO</w:t>
                              </w:r>
                            </w:p>
                            <w:p w:rsidR="002E60AF" w:rsidRPr="002E60AF" w:rsidRDefault="002E60AF" w:rsidP="002E60AF">
                              <w:pPr>
                                <w:rPr>
                                  <w:lang w:bidi="es-ES"/>
                                </w:rPr>
                              </w:pPr>
                            </w:p>
                            <w:p w:rsidR="00F7167D" w:rsidRPr="00F7167D" w:rsidRDefault="00F7167D" w:rsidP="00F7167D"/>
                          </w:txbxContent>
                        </v:textbox>
                      </v:oval>
                      <v:oval id="Elipse 172" o:spid="_x0000_s1028" style="position:absolute;left:17907;top:25793;width:36195;height:328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hOA8MA&#10;AADcAAAADwAAAGRycy9kb3ducmV2LnhtbERPS2vCQBC+F/wPywje6sYgrURXEbFUehB8oNcxOybB&#10;7GzYXWPaX98tFLzNx/ec2aIztWjJ+cqygtEwAUGcW11xoeB4+HidgPABWWNtmRR8k4fFvPcyw0zb&#10;B++o3YdCxBD2GSooQ2gyKX1ekkE/tA1x5K7WGQwRukJqh48YbmqZJsmbNFhxbCixoVVJ+W1/Nwra&#10;W2q/tnRZ/Zy3Yzc+3S+fu7VTatDvllMQgbrwFP+7NzrOf0/h75l4gZ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hOA8MAAADcAAAADwAAAAAAAAAAAAAAAACYAgAAZHJzL2Rv&#10;d25yZXYueG1sUEsFBgAAAAAEAAQA9QAAAIgDAAAAAA==&#10;" fillcolor="#b70da3 [3205]" stroked="f" strokeweight="3pt">
                        <v:fill opacity="42662f"/>
                        <v:textbox>
                          <w:txbxContent>
                            <w:p w:rsidR="00F7167D" w:rsidRPr="009D180E" w:rsidRDefault="00F7167D" w:rsidP="00F7167D">
                              <w:pPr>
                                <w:pStyle w:val="Ttulo3"/>
                                <w:spacing w:before="0"/>
                                <w:rPr>
                                  <w:color w:val="000000" w:themeColor="text1"/>
                                </w:rPr>
                              </w:pPr>
                              <w:r w:rsidRPr="009D180E">
                                <w:rPr>
                                  <w:color w:val="000000" w:themeColor="text1"/>
                                  <w:lang w:bidi="es-ES"/>
                                </w:rPr>
                                <w:t>PROFESOR</w:t>
                              </w:r>
                              <w:r w:rsidR="00471CC5">
                                <w:rPr>
                                  <w:color w:val="000000" w:themeColor="text1"/>
                                  <w:lang w:bidi="es-ES"/>
                                </w:rPr>
                                <w:t>A</w:t>
                              </w:r>
                            </w:p>
                            <w:p w:rsidR="00F7167D" w:rsidRPr="002E60AF" w:rsidRDefault="002E60AF" w:rsidP="00F7167D">
                              <w:pPr>
                                <w:pStyle w:val="Ttulo3"/>
                                <w:spacing w:before="0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4"/>
                                  <w:szCs w:val="24"/>
                                  <w:lang w:bidi="es-ES"/>
                                </w:rPr>
                                <w:t>mARÍA DEL ROSARIO VELáSQUEZ JUá</w:t>
                              </w:r>
                              <w:r w:rsidRPr="002E60AF">
                                <w:rPr>
                                  <w:color w:val="000000" w:themeColor="text1"/>
                                  <w:sz w:val="24"/>
                                  <w:szCs w:val="24"/>
                                  <w:lang w:bidi="es-ES"/>
                                </w:rPr>
                                <w:t>REZ</w:t>
                              </w:r>
                            </w:p>
                            <w:p w:rsidR="00F7167D" w:rsidRDefault="002E60AF" w:rsidP="00F7167D">
                              <w:pPr>
                                <w:pStyle w:val="Ttulo3"/>
                                <w:spacing w:before="0" w:line="240" w:lineRule="auto"/>
                                <w:rPr>
                                  <w:color w:val="000000" w:themeColor="text1"/>
                                  <w:sz w:val="24"/>
                                  <w:szCs w:val="24"/>
                                  <w:lang w:bidi="es-ES"/>
                                </w:rPr>
                              </w:pPr>
                              <w:r>
                                <w:rPr>
                                  <w:color w:val="000000" w:themeColor="text1"/>
                                  <w:lang w:bidi="es-ES"/>
                                </w:rPr>
                                <w:t xml:space="preserve">dOCTORADO EN DERECHO. 2022 horario: </w:t>
                              </w:r>
                              <w:r w:rsidRPr="002E60AF">
                                <w:rPr>
                                  <w:color w:val="000000" w:themeColor="text1"/>
                                  <w:sz w:val="24"/>
                                  <w:szCs w:val="24"/>
                                  <w:lang w:bidi="es-ES"/>
                                </w:rPr>
                                <w:t>17:50 – 19:05</w:t>
                              </w:r>
                            </w:p>
                            <w:p w:rsidR="00222B08" w:rsidRPr="00222B08" w:rsidRDefault="00222B08" w:rsidP="00222B08">
                              <w:pPr>
                                <w:rPr>
                                  <w:lang w:bidi="es-ES"/>
                                </w:rPr>
                              </w:pPr>
                              <w:r>
                                <w:rPr>
                                  <w:lang w:bidi="es-ES"/>
                                </w:rPr>
                                <w:t xml:space="preserve"> ESCUELA DE POSTGRADO. USAC. </w:t>
                              </w:r>
                            </w:p>
                            <w:p w:rsidR="002E60AF" w:rsidRPr="002E60AF" w:rsidRDefault="002E60AF" w:rsidP="002E60AF">
                              <w:pPr>
                                <w:rPr>
                                  <w:lang w:bidi="es-ES"/>
                                </w:rPr>
                              </w:pPr>
                            </w:p>
                          </w:txbxContent>
                        </v:textbox>
                      </v:oval>
                      <w10:anchorlock/>
                    </v:group>
                  </w:pict>
                </mc:Fallback>
              </mc:AlternateContent>
            </w:r>
          </w:p>
        </w:tc>
      </w:tr>
    </w:tbl>
    <w:p w:rsidR="00222B08" w:rsidRDefault="00222B08" w:rsidP="004D4571">
      <w:pPr>
        <w:rPr>
          <w:color w:val="E36C0A" w:themeColor="accent6" w:themeShade="BF"/>
        </w:rPr>
      </w:pPr>
    </w:p>
    <w:p w:rsidR="00222B08" w:rsidRDefault="00222B08" w:rsidP="004D4571">
      <w:pPr>
        <w:rPr>
          <w:color w:val="E36C0A" w:themeColor="accent6" w:themeShade="BF"/>
        </w:rPr>
      </w:pPr>
    </w:p>
    <w:p w:rsidR="00843025" w:rsidRDefault="00843025" w:rsidP="004D4571">
      <w:pPr>
        <w:rPr>
          <w:color w:val="E36C0A" w:themeColor="accent6" w:themeShade="BF"/>
        </w:rPr>
      </w:pPr>
    </w:p>
    <w:p w:rsidR="00843025" w:rsidRPr="00843025" w:rsidRDefault="00843025" w:rsidP="004D4571">
      <w:pPr>
        <w:rPr>
          <w:color w:val="E36C0A" w:themeColor="accent6" w:themeShade="BF"/>
          <w:sz w:val="28"/>
          <w:szCs w:val="28"/>
        </w:rPr>
      </w:pPr>
      <w:r w:rsidRPr="002F5245">
        <w:rPr>
          <w:b/>
          <w:color w:val="E36C0A" w:themeColor="accent6" w:themeShade="BF"/>
          <w:sz w:val="28"/>
          <w:szCs w:val="28"/>
          <w:u w:val="single"/>
        </w:rPr>
        <w:t>JUSTIFICACIÓN</w:t>
      </w:r>
      <w:r w:rsidRPr="00843025">
        <w:rPr>
          <w:color w:val="E36C0A" w:themeColor="accent6" w:themeShade="BF"/>
          <w:sz w:val="28"/>
          <w:szCs w:val="28"/>
        </w:rPr>
        <w:t>:</w:t>
      </w:r>
    </w:p>
    <w:p w:rsidR="00843025" w:rsidRDefault="00843025" w:rsidP="00843025">
      <w:pPr>
        <w:jc w:val="both"/>
        <w:rPr>
          <w:color w:val="E36C0A" w:themeColor="accent6" w:themeShade="BF"/>
          <w:sz w:val="28"/>
          <w:szCs w:val="28"/>
        </w:rPr>
      </w:pPr>
      <w:r w:rsidRPr="00843025">
        <w:rPr>
          <w:color w:val="E36C0A" w:themeColor="accent6" w:themeShade="BF"/>
          <w:sz w:val="28"/>
          <w:szCs w:val="28"/>
        </w:rPr>
        <w:t>En los estudios superiores de la Escuela de Postgrado se ha considerado el curso de Teoría General del Derecho</w:t>
      </w:r>
      <w:r>
        <w:rPr>
          <w:color w:val="E36C0A" w:themeColor="accent6" w:themeShade="BF"/>
          <w:sz w:val="28"/>
          <w:szCs w:val="28"/>
        </w:rPr>
        <w:t xml:space="preserve">, atendiéndolo desde la filosofía jurídica, pretendiendo conocer y analizar desde los diversos sistemas  la comprensión del Derecho, siendo crítico y reflexivo para estimular el debate que nos permita comprender  y replantear   los problemas que al momento presenta el Derecho frente a situaciones jurídicas  que nos reflexione donde se ubica el Derecho en la cotidianidad, atender las respuestas iusnaturalistas, positivistas, sociológicas entre otras. </w:t>
      </w:r>
    </w:p>
    <w:p w:rsidR="00DD45DE" w:rsidRDefault="002F5245" w:rsidP="00843025">
      <w:pPr>
        <w:jc w:val="both"/>
        <w:rPr>
          <w:color w:val="E36C0A" w:themeColor="accent6" w:themeShade="BF"/>
          <w:sz w:val="28"/>
          <w:szCs w:val="28"/>
        </w:rPr>
      </w:pPr>
      <w:r>
        <w:rPr>
          <w:color w:val="E36C0A" w:themeColor="accent6" w:themeShade="BF"/>
          <w:sz w:val="28"/>
          <w:szCs w:val="28"/>
        </w:rPr>
        <w:t>Siendo el D</w:t>
      </w:r>
      <w:r w:rsidR="00843025">
        <w:rPr>
          <w:color w:val="E36C0A" w:themeColor="accent6" w:themeShade="BF"/>
          <w:sz w:val="28"/>
          <w:szCs w:val="28"/>
        </w:rPr>
        <w:t>erecho un fenómeno social que se convierte en un medio para solucionar los conflictos entre las personas en una sociedad,  resaltan</w:t>
      </w:r>
      <w:r>
        <w:rPr>
          <w:color w:val="E36C0A" w:themeColor="accent6" w:themeShade="BF"/>
          <w:sz w:val="28"/>
          <w:szCs w:val="28"/>
        </w:rPr>
        <w:t>do</w:t>
      </w:r>
      <w:r w:rsidR="00843025">
        <w:rPr>
          <w:color w:val="E36C0A" w:themeColor="accent6" w:themeShade="BF"/>
          <w:sz w:val="28"/>
          <w:szCs w:val="28"/>
        </w:rPr>
        <w:t xml:space="preserve"> los valores del Derecho, para solucionar los problemas sociales</w:t>
      </w:r>
      <w:r w:rsidR="00DD45DE">
        <w:rPr>
          <w:color w:val="E36C0A" w:themeColor="accent6" w:themeShade="BF"/>
          <w:sz w:val="28"/>
          <w:szCs w:val="28"/>
        </w:rPr>
        <w:t xml:space="preserve">, acercándonos a ver la realidad  fundamental  y con ello la convivencia humana y el orden social, observando los valores  y principios (libertad, igualdad, bien común, la paz, impulsando la vigencia de los derechos humanos),   En el presente curso </w:t>
      </w:r>
      <w:r w:rsidR="00D24220">
        <w:rPr>
          <w:color w:val="E36C0A" w:themeColor="accent6" w:themeShade="BF"/>
          <w:sz w:val="28"/>
          <w:szCs w:val="28"/>
        </w:rPr>
        <w:t xml:space="preserve">se priorizará </w:t>
      </w:r>
      <w:r w:rsidR="00DD45DE">
        <w:rPr>
          <w:color w:val="E36C0A" w:themeColor="accent6" w:themeShade="BF"/>
          <w:sz w:val="28"/>
          <w:szCs w:val="28"/>
        </w:rPr>
        <w:t xml:space="preserve"> la ciencia del  Derecho</w:t>
      </w:r>
      <w:r w:rsidR="00D24220">
        <w:rPr>
          <w:color w:val="E36C0A" w:themeColor="accent6" w:themeShade="BF"/>
          <w:sz w:val="28"/>
          <w:szCs w:val="28"/>
        </w:rPr>
        <w:t>,  comprendida esta como la que  atiende los enunciados jurídicos, mientras que el Derecho atiende las normas jurídicas producidas por los órganos legitimados  y competentes para ello.</w:t>
      </w:r>
    </w:p>
    <w:p w:rsidR="00D24220" w:rsidRDefault="00D24220" w:rsidP="00843025">
      <w:pPr>
        <w:jc w:val="both"/>
        <w:rPr>
          <w:color w:val="E36C0A" w:themeColor="accent6" w:themeShade="BF"/>
          <w:sz w:val="28"/>
          <w:szCs w:val="28"/>
        </w:rPr>
      </w:pPr>
    </w:p>
    <w:p w:rsidR="00D24220" w:rsidRPr="002F5245" w:rsidRDefault="00D24220" w:rsidP="00843025">
      <w:pPr>
        <w:jc w:val="both"/>
        <w:rPr>
          <w:b/>
          <w:color w:val="E36C0A" w:themeColor="accent6" w:themeShade="BF"/>
          <w:sz w:val="28"/>
          <w:szCs w:val="28"/>
          <w:u w:val="single"/>
        </w:rPr>
      </w:pPr>
      <w:r w:rsidRPr="002F5245">
        <w:rPr>
          <w:b/>
          <w:color w:val="E36C0A" w:themeColor="accent6" w:themeShade="BF"/>
          <w:sz w:val="28"/>
          <w:szCs w:val="28"/>
          <w:u w:val="single"/>
        </w:rPr>
        <w:t>OBJETIVO:</w:t>
      </w:r>
    </w:p>
    <w:p w:rsidR="00D24220" w:rsidRDefault="00D24220" w:rsidP="00843025">
      <w:pPr>
        <w:jc w:val="both"/>
        <w:rPr>
          <w:color w:val="E36C0A" w:themeColor="accent6" w:themeShade="BF"/>
          <w:sz w:val="28"/>
          <w:szCs w:val="28"/>
        </w:rPr>
      </w:pPr>
      <w:r>
        <w:rPr>
          <w:color w:val="E36C0A" w:themeColor="accent6" w:themeShade="BF"/>
          <w:sz w:val="28"/>
          <w:szCs w:val="28"/>
        </w:rPr>
        <w:t>Que doctorandos y doctorandas  cuenten con herramientas de analisis para desarrollar una crítica  del Derecho como una realidad normativa, considerando la investigación jurídica en la solución de problemas derivado de la interpretación y aplicación del Derecho</w:t>
      </w:r>
      <w:r w:rsidR="007D0B0B">
        <w:rPr>
          <w:color w:val="E36C0A" w:themeColor="accent6" w:themeShade="BF"/>
          <w:sz w:val="28"/>
          <w:szCs w:val="28"/>
        </w:rPr>
        <w:t>.</w:t>
      </w:r>
    </w:p>
    <w:p w:rsidR="007D0B0B" w:rsidRDefault="007D0B0B" w:rsidP="00843025">
      <w:pPr>
        <w:jc w:val="both"/>
        <w:rPr>
          <w:color w:val="E36C0A" w:themeColor="accent6" w:themeShade="BF"/>
          <w:sz w:val="28"/>
          <w:szCs w:val="28"/>
        </w:rPr>
      </w:pPr>
    </w:p>
    <w:p w:rsidR="007D0B0B" w:rsidRDefault="007D0B0B" w:rsidP="00843025">
      <w:pPr>
        <w:jc w:val="both"/>
        <w:rPr>
          <w:color w:val="E36C0A" w:themeColor="accent6" w:themeShade="BF"/>
          <w:sz w:val="28"/>
          <w:szCs w:val="28"/>
        </w:rPr>
      </w:pPr>
    </w:p>
    <w:p w:rsidR="002F5245" w:rsidRDefault="002F5245" w:rsidP="00843025">
      <w:pPr>
        <w:jc w:val="both"/>
        <w:rPr>
          <w:color w:val="E36C0A" w:themeColor="accent6" w:themeShade="BF"/>
          <w:sz w:val="28"/>
          <w:szCs w:val="28"/>
        </w:rPr>
      </w:pPr>
    </w:p>
    <w:p w:rsidR="002F5245" w:rsidRDefault="002F5245" w:rsidP="00843025">
      <w:pPr>
        <w:jc w:val="both"/>
        <w:rPr>
          <w:color w:val="E36C0A" w:themeColor="accent6" w:themeShade="BF"/>
          <w:sz w:val="28"/>
          <w:szCs w:val="28"/>
        </w:rPr>
      </w:pPr>
    </w:p>
    <w:p w:rsidR="002F5245" w:rsidRDefault="002F5245" w:rsidP="00843025">
      <w:pPr>
        <w:jc w:val="both"/>
        <w:rPr>
          <w:color w:val="E36C0A" w:themeColor="accent6" w:themeShade="BF"/>
          <w:sz w:val="28"/>
          <w:szCs w:val="28"/>
        </w:rPr>
      </w:pPr>
    </w:p>
    <w:p w:rsidR="002F5245" w:rsidRDefault="002F5245" w:rsidP="00843025">
      <w:pPr>
        <w:jc w:val="both"/>
        <w:rPr>
          <w:color w:val="E36C0A" w:themeColor="accent6" w:themeShade="BF"/>
          <w:sz w:val="28"/>
          <w:szCs w:val="28"/>
        </w:rPr>
      </w:pPr>
    </w:p>
    <w:p w:rsidR="007D0B0B" w:rsidRPr="002F5245" w:rsidRDefault="007D0B0B" w:rsidP="00843025">
      <w:pPr>
        <w:jc w:val="both"/>
        <w:rPr>
          <w:b/>
          <w:color w:val="E36C0A" w:themeColor="accent6" w:themeShade="BF"/>
          <w:sz w:val="28"/>
          <w:szCs w:val="28"/>
          <w:u w:val="single"/>
        </w:rPr>
      </w:pPr>
      <w:r w:rsidRPr="002F5245">
        <w:rPr>
          <w:b/>
          <w:color w:val="E36C0A" w:themeColor="accent6" w:themeShade="BF"/>
          <w:sz w:val="28"/>
          <w:szCs w:val="28"/>
          <w:u w:val="single"/>
        </w:rPr>
        <w:t>CONTENIDO TEMATICO:</w:t>
      </w:r>
    </w:p>
    <w:p w:rsidR="007D0B0B" w:rsidRDefault="007D0B0B" w:rsidP="00843025">
      <w:pPr>
        <w:jc w:val="both"/>
        <w:rPr>
          <w:color w:val="E36C0A" w:themeColor="accent6" w:themeShade="BF"/>
          <w:sz w:val="28"/>
          <w:szCs w:val="28"/>
        </w:rPr>
      </w:pPr>
    </w:p>
    <w:p w:rsidR="007D0B0B" w:rsidRDefault="007D0B0B" w:rsidP="007D0B0B">
      <w:pPr>
        <w:pStyle w:val="Prrafodelista"/>
        <w:numPr>
          <w:ilvl w:val="0"/>
          <w:numId w:val="5"/>
        </w:numPr>
        <w:jc w:val="both"/>
        <w:rPr>
          <w:color w:val="E36C0A" w:themeColor="accent6" w:themeShade="BF"/>
          <w:sz w:val="28"/>
          <w:szCs w:val="28"/>
        </w:rPr>
      </w:pPr>
      <w:r>
        <w:rPr>
          <w:color w:val="E36C0A" w:themeColor="accent6" w:themeShade="BF"/>
          <w:sz w:val="28"/>
          <w:szCs w:val="28"/>
        </w:rPr>
        <w:t>ASPECTOS GENERALES:</w:t>
      </w:r>
    </w:p>
    <w:p w:rsidR="007D0B0B" w:rsidRDefault="007D0B0B" w:rsidP="007D0B0B">
      <w:pPr>
        <w:pStyle w:val="Prrafodelista"/>
        <w:numPr>
          <w:ilvl w:val="1"/>
          <w:numId w:val="5"/>
        </w:numPr>
        <w:jc w:val="both"/>
        <w:rPr>
          <w:color w:val="E36C0A" w:themeColor="accent6" w:themeShade="BF"/>
          <w:sz w:val="28"/>
          <w:szCs w:val="28"/>
        </w:rPr>
      </w:pPr>
      <w:r>
        <w:rPr>
          <w:color w:val="E36C0A" w:themeColor="accent6" w:themeShade="BF"/>
          <w:sz w:val="28"/>
          <w:szCs w:val="28"/>
        </w:rPr>
        <w:t>Que es el Derecho</w:t>
      </w:r>
    </w:p>
    <w:p w:rsidR="007D0B0B" w:rsidRDefault="007D0B0B" w:rsidP="007D0B0B">
      <w:pPr>
        <w:pStyle w:val="Prrafodelista"/>
        <w:numPr>
          <w:ilvl w:val="1"/>
          <w:numId w:val="5"/>
        </w:numPr>
        <w:jc w:val="both"/>
        <w:rPr>
          <w:color w:val="E36C0A" w:themeColor="accent6" w:themeShade="BF"/>
          <w:sz w:val="28"/>
          <w:szCs w:val="28"/>
        </w:rPr>
      </w:pPr>
      <w:r>
        <w:rPr>
          <w:color w:val="E36C0A" w:themeColor="accent6" w:themeShade="BF"/>
          <w:sz w:val="28"/>
          <w:szCs w:val="28"/>
        </w:rPr>
        <w:t>Conocimiento, realidad y Derecho</w:t>
      </w:r>
    </w:p>
    <w:p w:rsidR="007D0B0B" w:rsidRDefault="002F5245" w:rsidP="007D0B0B">
      <w:pPr>
        <w:pStyle w:val="Prrafodelista"/>
        <w:numPr>
          <w:ilvl w:val="0"/>
          <w:numId w:val="5"/>
        </w:numPr>
        <w:jc w:val="both"/>
        <w:rPr>
          <w:color w:val="E36C0A" w:themeColor="accent6" w:themeShade="BF"/>
          <w:sz w:val="28"/>
          <w:szCs w:val="28"/>
        </w:rPr>
      </w:pPr>
      <w:r>
        <w:rPr>
          <w:color w:val="E36C0A" w:themeColor="accent6" w:themeShade="BF"/>
          <w:sz w:val="28"/>
          <w:szCs w:val="28"/>
        </w:rPr>
        <w:t>AUTONOMÍA DE LA TEORÍA GENERAL DEL DERECHO</w:t>
      </w:r>
    </w:p>
    <w:p w:rsidR="007D0B0B" w:rsidRDefault="007D0B0B" w:rsidP="007D0B0B">
      <w:pPr>
        <w:pStyle w:val="Prrafodelista"/>
        <w:numPr>
          <w:ilvl w:val="1"/>
          <w:numId w:val="5"/>
        </w:numPr>
        <w:jc w:val="both"/>
        <w:rPr>
          <w:color w:val="E36C0A" w:themeColor="accent6" w:themeShade="BF"/>
          <w:sz w:val="28"/>
          <w:szCs w:val="28"/>
        </w:rPr>
      </w:pPr>
      <w:r>
        <w:rPr>
          <w:color w:val="E36C0A" w:themeColor="accent6" w:themeShade="BF"/>
          <w:sz w:val="28"/>
          <w:szCs w:val="28"/>
        </w:rPr>
        <w:t>Estudio particular de las normas y su estudio sistemático</w:t>
      </w:r>
    </w:p>
    <w:p w:rsidR="007D0B0B" w:rsidRDefault="007D0B0B" w:rsidP="007D0B0B">
      <w:pPr>
        <w:pStyle w:val="Prrafodelista"/>
        <w:numPr>
          <w:ilvl w:val="1"/>
          <w:numId w:val="5"/>
        </w:numPr>
        <w:jc w:val="both"/>
        <w:rPr>
          <w:color w:val="E36C0A" w:themeColor="accent6" w:themeShade="BF"/>
          <w:sz w:val="28"/>
          <w:szCs w:val="28"/>
        </w:rPr>
      </w:pPr>
      <w:r>
        <w:rPr>
          <w:color w:val="E36C0A" w:themeColor="accent6" w:themeShade="BF"/>
          <w:sz w:val="28"/>
          <w:szCs w:val="28"/>
        </w:rPr>
        <w:t>La unidad, coherencia y plenitud hermética del derecho positivo</w:t>
      </w:r>
      <w:r w:rsidR="00F94FF9">
        <w:rPr>
          <w:color w:val="E36C0A" w:themeColor="accent6" w:themeShade="BF"/>
          <w:sz w:val="28"/>
          <w:szCs w:val="28"/>
        </w:rPr>
        <w:t xml:space="preserve">, extensión, complejidad y justificación del orden jurídico. Antinomias y lagunas. </w:t>
      </w:r>
    </w:p>
    <w:p w:rsidR="00F94FF9" w:rsidRDefault="00F94FF9" w:rsidP="007D0B0B">
      <w:pPr>
        <w:pStyle w:val="Prrafodelista"/>
        <w:numPr>
          <w:ilvl w:val="1"/>
          <w:numId w:val="5"/>
        </w:numPr>
        <w:jc w:val="both"/>
        <w:rPr>
          <w:color w:val="E36C0A" w:themeColor="accent6" w:themeShade="BF"/>
          <w:sz w:val="28"/>
          <w:szCs w:val="28"/>
        </w:rPr>
      </w:pPr>
      <w:r>
        <w:rPr>
          <w:color w:val="E36C0A" w:themeColor="accent6" w:themeShade="BF"/>
          <w:sz w:val="28"/>
          <w:szCs w:val="28"/>
        </w:rPr>
        <w:t>El Derecho positivo y la Sociedad: Legitimidad, la eficacia y Eficiencia del orden jurídico.  Estado y justicia social.</w:t>
      </w:r>
    </w:p>
    <w:p w:rsidR="000C2B9D" w:rsidRDefault="000C2B9D" w:rsidP="000C2B9D">
      <w:pPr>
        <w:pStyle w:val="Prrafodelista"/>
        <w:numPr>
          <w:ilvl w:val="0"/>
          <w:numId w:val="0"/>
        </w:numPr>
        <w:ind w:left="720"/>
        <w:jc w:val="both"/>
        <w:rPr>
          <w:color w:val="E36C0A" w:themeColor="accent6" w:themeShade="BF"/>
          <w:sz w:val="28"/>
          <w:szCs w:val="28"/>
        </w:rPr>
      </w:pPr>
    </w:p>
    <w:p w:rsidR="00F94FF9" w:rsidRDefault="00F94FF9" w:rsidP="00F94FF9">
      <w:pPr>
        <w:pStyle w:val="Prrafodelista"/>
        <w:numPr>
          <w:ilvl w:val="0"/>
          <w:numId w:val="5"/>
        </w:numPr>
        <w:jc w:val="both"/>
        <w:rPr>
          <w:color w:val="E36C0A" w:themeColor="accent6" w:themeShade="BF"/>
          <w:sz w:val="28"/>
          <w:szCs w:val="28"/>
        </w:rPr>
      </w:pPr>
      <w:r>
        <w:rPr>
          <w:color w:val="E36C0A" w:themeColor="accent6" w:themeShade="BF"/>
          <w:sz w:val="28"/>
          <w:szCs w:val="28"/>
        </w:rPr>
        <w:t>FINES Y VALORES DEL DERECHO:</w:t>
      </w:r>
    </w:p>
    <w:p w:rsidR="00F94FF9" w:rsidRDefault="00F94FF9" w:rsidP="00F94FF9">
      <w:pPr>
        <w:pStyle w:val="Prrafodelista"/>
        <w:numPr>
          <w:ilvl w:val="1"/>
          <w:numId w:val="5"/>
        </w:numPr>
        <w:jc w:val="both"/>
        <w:rPr>
          <w:color w:val="E36C0A" w:themeColor="accent6" w:themeShade="BF"/>
          <w:sz w:val="28"/>
          <w:szCs w:val="28"/>
        </w:rPr>
      </w:pPr>
      <w:r>
        <w:rPr>
          <w:color w:val="E36C0A" w:themeColor="accent6" w:themeShade="BF"/>
          <w:sz w:val="28"/>
          <w:szCs w:val="28"/>
        </w:rPr>
        <w:t>Discusión sobre los fines del Derecho</w:t>
      </w:r>
    </w:p>
    <w:p w:rsidR="00F94FF9" w:rsidRDefault="00F94FF9" w:rsidP="00F94FF9">
      <w:pPr>
        <w:pStyle w:val="Prrafodelista"/>
        <w:numPr>
          <w:ilvl w:val="1"/>
          <w:numId w:val="5"/>
        </w:numPr>
        <w:jc w:val="both"/>
        <w:rPr>
          <w:color w:val="E36C0A" w:themeColor="accent6" w:themeShade="BF"/>
          <w:sz w:val="28"/>
          <w:szCs w:val="28"/>
        </w:rPr>
      </w:pPr>
      <w:r>
        <w:rPr>
          <w:color w:val="E36C0A" w:themeColor="accent6" w:themeShade="BF"/>
          <w:sz w:val="28"/>
          <w:szCs w:val="28"/>
        </w:rPr>
        <w:t>Libertad, igualdad, justicia, bien común</w:t>
      </w:r>
    </w:p>
    <w:p w:rsidR="000C2B9D" w:rsidRPr="000C2B9D" w:rsidRDefault="000C2B9D" w:rsidP="000C2B9D">
      <w:pPr>
        <w:jc w:val="both"/>
        <w:rPr>
          <w:color w:val="E36C0A" w:themeColor="accent6" w:themeShade="BF"/>
          <w:sz w:val="28"/>
          <w:szCs w:val="28"/>
        </w:rPr>
      </w:pPr>
    </w:p>
    <w:p w:rsidR="00F94FF9" w:rsidRPr="002F5245" w:rsidRDefault="00F94FF9" w:rsidP="00F94FF9">
      <w:pPr>
        <w:jc w:val="both"/>
        <w:rPr>
          <w:b/>
          <w:color w:val="E36C0A" w:themeColor="accent6" w:themeShade="BF"/>
          <w:sz w:val="28"/>
          <w:szCs w:val="28"/>
        </w:rPr>
      </w:pPr>
      <w:r w:rsidRPr="002F5245">
        <w:rPr>
          <w:b/>
          <w:color w:val="E36C0A" w:themeColor="accent6" w:themeShade="BF"/>
          <w:sz w:val="28"/>
          <w:szCs w:val="28"/>
        </w:rPr>
        <w:t>SEGUNDA PARTE:</w:t>
      </w:r>
    </w:p>
    <w:p w:rsidR="00F94FF9" w:rsidRDefault="00F94FF9" w:rsidP="00F94FF9">
      <w:pPr>
        <w:jc w:val="both"/>
        <w:rPr>
          <w:color w:val="E36C0A" w:themeColor="accent6" w:themeShade="BF"/>
          <w:sz w:val="28"/>
          <w:szCs w:val="28"/>
        </w:rPr>
      </w:pPr>
      <w:r>
        <w:rPr>
          <w:color w:val="E36C0A" w:themeColor="accent6" w:themeShade="BF"/>
          <w:sz w:val="28"/>
          <w:szCs w:val="28"/>
        </w:rPr>
        <w:t>(Trabajos de Investigación</w:t>
      </w:r>
      <w:r w:rsidR="00B51514">
        <w:rPr>
          <w:color w:val="E36C0A" w:themeColor="accent6" w:themeShade="BF"/>
          <w:sz w:val="28"/>
          <w:szCs w:val="28"/>
        </w:rPr>
        <w:t xml:space="preserve"> – Ensayos-</w:t>
      </w:r>
      <w:r>
        <w:rPr>
          <w:color w:val="E36C0A" w:themeColor="accent6" w:themeShade="BF"/>
          <w:sz w:val="28"/>
          <w:szCs w:val="28"/>
        </w:rPr>
        <w:t>)</w:t>
      </w:r>
    </w:p>
    <w:p w:rsidR="000C2B9D" w:rsidRDefault="000C2B9D" w:rsidP="00F94FF9">
      <w:pPr>
        <w:pStyle w:val="Prrafodelista"/>
        <w:numPr>
          <w:ilvl w:val="0"/>
          <w:numId w:val="6"/>
        </w:numPr>
        <w:jc w:val="both"/>
        <w:rPr>
          <w:color w:val="E36C0A" w:themeColor="accent6" w:themeShade="BF"/>
          <w:sz w:val="28"/>
          <w:szCs w:val="28"/>
        </w:rPr>
      </w:pPr>
      <w:r>
        <w:rPr>
          <w:color w:val="E36C0A" w:themeColor="accent6" w:themeShade="BF"/>
          <w:sz w:val="28"/>
          <w:szCs w:val="28"/>
        </w:rPr>
        <w:t>Origen del Derecho</w:t>
      </w:r>
    </w:p>
    <w:p w:rsidR="00F94FF9" w:rsidRDefault="00F94FF9" w:rsidP="00F94FF9">
      <w:pPr>
        <w:pStyle w:val="Prrafodelista"/>
        <w:numPr>
          <w:ilvl w:val="0"/>
          <w:numId w:val="6"/>
        </w:numPr>
        <w:jc w:val="both"/>
        <w:rPr>
          <w:color w:val="E36C0A" w:themeColor="accent6" w:themeShade="BF"/>
          <w:sz w:val="28"/>
          <w:szCs w:val="28"/>
        </w:rPr>
      </w:pPr>
      <w:r>
        <w:rPr>
          <w:color w:val="E36C0A" w:themeColor="accent6" w:themeShade="BF"/>
          <w:sz w:val="28"/>
          <w:szCs w:val="28"/>
        </w:rPr>
        <w:t>Derecho y Moral</w:t>
      </w:r>
    </w:p>
    <w:p w:rsidR="002F5245" w:rsidRDefault="002F5245" w:rsidP="002F5245">
      <w:pPr>
        <w:jc w:val="both"/>
        <w:rPr>
          <w:color w:val="E36C0A" w:themeColor="accent6" w:themeShade="BF"/>
          <w:sz w:val="28"/>
          <w:szCs w:val="28"/>
        </w:rPr>
      </w:pPr>
    </w:p>
    <w:p w:rsidR="002F5245" w:rsidRDefault="002F5245" w:rsidP="002F5245">
      <w:pPr>
        <w:jc w:val="both"/>
        <w:rPr>
          <w:color w:val="E36C0A" w:themeColor="accent6" w:themeShade="BF"/>
          <w:sz w:val="28"/>
          <w:szCs w:val="28"/>
        </w:rPr>
      </w:pPr>
    </w:p>
    <w:p w:rsidR="002F5245" w:rsidRPr="002F5245" w:rsidRDefault="002F5245" w:rsidP="002F5245">
      <w:pPr>
        <w:jc w:val="both"/>
        <w:rPr>
          <w:color w:val="E36C0A" w:themeColor="accent6" w:themeShade="BF"/>
          <w:sz w:val="28"/>
          <w:szCs w:val="28"/>
        </w:rPr>
      </w:pPr>
    </w:p>
    <w:p w:rsidR="00F94FF9" w:rsidRDefault="00210989" w:rsidP="00F94FF9">
      <w:pPr>
        <w:pStyle w:val="Prrafodelista"/>
        <w:numPr>
          <w:ilvl w:val="0"/>
          <w:numId w:val="6"/>
        </w:numPr>
        <w:jc w:val="both"/>
        <w:rPr>
          <w:color w:val="E36C0A" w:themeColor="accent6" w:themeShade="BF"/>
          <w:sz w:val="28"/>
          <w:szCs w:val="28"/>
        </w:rPr>
      </w:pPr>
      <w:r>
        <w:rPr>
          <w:color w:val="E36C0A" w:themeColor="accent6" w:themeShade="BF"/>
          <w:sz w:val="28"/>
          <w:szCs w:val="28"/>
        </w:rPr>
        <w:t>El Derecho y la Norma</w:t>
      </w:r>
    </w:p>
    <w:p w:rsidR="000C2B9D" w:rsidRDefault="000C2B9D" w:rsidP="00F94FF9">
      <w:pPr>
        <w:pStyle w:val="Prrafodelista"/>
        <w:numPr>
          <w:ilvl w:val="0"/>
          <w:numId w:val="6"/>
        </w:numPr>
        <w:jc w:val="both"/>
        <w:rPr>
          <w:color w:val="E36C0A" w:themeColor="accent6" w:themeShade="BF"/>
          <w:sz w:val="28"/>
          <w:szCs w:val="28"/>
        </w:rPr>
      </w:pPr>
      <w:r>
        <w:rPr>
          <w:color w:val="E36C0A" w:themeColor="accent6" w:themeShade="BF"/>
          <w:sz w:val="28"/>
          <w:szCs w:val="28"/>
        </w:rPr>
        <w:t>Teoría del ordenamiento jurídico</w:t>
      </w:r>
    </w:p>
    <w:p w:rsidR="00210989" w:rsidRDefault="00210989" w:rsidP="00F94FF9">
      <w:pPr>
        <w:pStyle w:val="Prrafodelista"/>
        <w:numPr>
          <w:ilvl w:val="0"/>
          <w:numId w:val="6"/>
        </w:numPr>
        <w:jc w:val="both"/>
        <w:rPr>
          <w:color w:val="E36C0A" w:themeColor="accent6" w:themeShade="BF"/>
          <w:sz w:val="28"/>
          <w:szCs w:val="28"/>
        </w:rPr>
      </w:pPr>
      <w:r>
        <w:rPr>
          <w:color w:val="E36C0A" w:themeColor="accent6" w:themeShade="BF"/>
          <w:sz w:val="28"/>
          <w:szCs w:val="28"/>
        </w:rPr>
        <w:t>El Neoconstitucionalismo</w:t>
      </w:r>
      <w:r w:rsidR="000C2B9D">
        <w:rPr>
          <w:color w:val="E36C0A" w:themeColor="accent6" w:themeShade="BF"/>
          <w:sz w:val="28"/>
          <w:szCs w:val="28"/>
        </w:rPr>
        <w:t xml:space="preserve"> </w:t>
      </w:r>
    </w:p>
    <w:p w:rsidR="000C2B9D" w:rsidRDefault="000C2B9D" w:rsidP="00F94FF9">
      <w:pPr>
        <w:pStyle w:val="Prrafodelista"/>
        <w:numPr>
          <w:ilvl w:val="0"/>
          <w:numId w:val="6"/>
        </w:numPr>
        <w:jc w:val="both"/>
        <w:rPr>
          <w:color w:val="E36C0A" w:themeColor="accent6" w:themeShade="BF"/>
          <w:sz w:val="28"/>
          <w:szCs w:val="28"/>
        </w:rPr>
      </w:pPr>
      <w:r>
        <w:rPr>
          <w:color w:val="E36C0A" w:themeColor="accent6" w:themeShade="BF"/>
          <w:sz w:val="28"/>
          <w:szCs w:val="28"/>
        </w:rPr>
        <w:t>Normas convencionales</w:t>
      </w:r>
    </w:p>
    <w:p w:rsidR="00210989" w:rsidRDefault="00210989" w:rsidP="00F94FF9">
      <w:pPr>
        <w:pStyle w:val="Prrafodelista"/>
        <w:numPr>
          <w:ilvl w:val="0"/>
          <w:numId w:val="6"/>
        </w:numPr>
        <w:jc w:val="both"/>
        <w:rPr>
          <w:color w:val="E36C0A" w:themeColor="accent6" w:themeShade="BF"/>
          <w:sz w:val="28"/>
          <w:szCs w:val="28"/>
        </w:rPr>
      </w:pPr>
      <w:r>
        <w:rPr>
          <w:color w:val="E36C0A" w:themeColor="accent6" w:themeShade="BF"/>
          <w:sz w:val="28"/>
          <w:szCs w:val="28"/>
        </w:rPr>
        <w:t>El acto y el hecho jurídico</w:t>
      </w:r>
    </w:p>
    <w:p w:rsidR="00210989" w:rsidRDefault="00210989" w:rsidP="00F94FF9">
      <w:pPr>
        <w:pStyle w:val="Prrafodelista"/>
        <w:numPr>
          <w:ilvl w:val="0"/>
          <w:numId w:val="6"/>
        </w:numPr>
        <w:jc w:val="both"/>
        <w:rPr>
          <w:color w:val="E36C0A" w:themeColor="accent6" w:themeShade="BF"/>
          <w:sz w:val="28"/>
          <w:szCs w:val="28"/>
        </w:rPr>
      </w:pPr>
      <w:r>
        <w:rPr>
          <w:color w:val="E36C0A" w:themeColor="accent6" w:themeShade="BF"/>
          <w:sz w:val="28"/>
          <w:szCs w:val="28"/>
        </w:rPr>
        <w:t>El Derecho Natural</w:t>
      </w:r>
    </w:p>
    <w:p w:rsidR="00210989" w:rsidRDefault="00210989" w:rsidP="00F94FF9">
      <w:pPr>
        <w:pStyle w:val="Prrafodelista"/>
        <w:numPr>
          <w:ilvl w:val="0"/>
          <w:numId w:val="6"/>
        </w:numPr>
        <w:jc w:val="both"/>
        <w:rPr>
          <w:color w:val="E36C0A" w:themeColor="accent6" w:themeShade="BF"/>
          <w:sz w:val="28"/>
          <w:szCs w:val="28"/>
        </w:rPr>
      </w:pPr>
      <w:r>
        <w:rPr>
          <w:color w:val="E36C0A" w:themeColor="accent6" w:themeShade="BF"/>
          <w:sz w:val="28"/>
          <w:szCs w:val="28"/>
        </w:rPr>
        <w:t>La jurisprudencia</w:t>
      </w:r>
    </w:p>
    <w:p w:rsidR="000C2B9D" w:rsidRDefault="000C2B9D" w:rsidP="00F94FF9">
      <w:pPr>
        <w:pStyle w:val="Prrafodelista"/>
        <w:numPr>
          <w:ilvl w:val="0"/>
          <w:numId w:val="6"/>
        </w:numPr>
        <w:jc w:val="both"/>
        <w:rPr>
          <w:color w:val="E36C0A" w:themeColor="accent6" w:themeShade="BF"/>
          <w:sz w:val="28"/>
          <w:szCs w:val="28"/>
        </w:rPr>
      </w:pPr>
      <w:r>
        <w:rPr>
          <w:color w:val="E36C0A" w:themeColor="accent6" w:themeShade="BF"/>
          <w:sz w:val="28"/>
          <w:szCs w:val="28"/>
        </w:rPr>
        <w:t>Las lagunas  legales</w:t>
      </w:r>
    </w:p>
    <w:p w:rsidR="008F2232" w:rsidRDefault="008F2232" w:rsidP="00F94FF9">
      <w:pPr>
        <w:pStyle w:val="Prrafodelista"/>
        <w:numPr>
          <w:ilvl w:val="0"/>
          <w:numId w:val="6"/>
        </w:numPr>
        <w:jc w:val="both"/>
        <w:rPr>
          <w:color w:val="E36C0A" w:themeColor="accent6" w:themeShade="BF"/>
          <w:sz w:val="28"/>
          <w:szCs w:val="28"/>
        </w:rPr>
      </w:pPr>
      <w:r>
        <w:rPr>
          <w:color w:val="E36C0A" w:themeColor="accent6" w:themeShade="BF"/>
          <w:sz w:val="28"/>
          <w:szCs w:val="28"/>
        </w:rPr>
        <w:t>Pluralismo Jurídico</w:t>
      </w:r>
    </w:p>
    <w:p w:rsidR="000C2B9D" w:rsidRDefault="000C2B9D" w:rsidP="000C2B9D">
      <w:pPr>
        <w:jc w:val="both"/>
        <w:rPr>
          <w:color w:val="E36C0A" w:themeColor="accent6" w:themeShade="BF"/>
          <w:sz w:val="28"/>
          <w:szCs w:val="28"/>
        </w:rPr>
      </w:pPr>
    </w:p>
    <w:p w:rsidR="000C2B9D" w:rsidRPr="002F5245" w:rsidRDefault="002F5245" w:rsidP="000C2B9D">
      <w:pPr>
        <w:jc w:val="both"/>
        <w:rPr>
          <w:b/>
          <w:color w:val="E36C0A" w:themeColor="accent6" w:themeShade="BF"/>
          <w:sz w:val="28"/>
          <w:szCs w:val="28"/>
        </w:rPr>
      </w:pPr>
      <w:r w:rsidRPr="002F5245">
        <w:rPr>
          <w:b/>
          <w:color w:val="E36C0A" w:themeColor="accent6" w:themeShade="BF"/>
          <w:sz w:val="28"/>
          <w:szCs w:val="28"/>
        </w:rPr>
        <w:t>METODOLOGÍ</w:t>
      </w:r>
      <w:r w:rsidR="000C2B9D" w:rsidRPr="002F5245">
        <w:rPr>
          <w:b/>
          <w:color w:val="E36C0A" w:themeColor="accent6" w:themeShade="BF"/>
          <w:sz w:val="28"/>
          <w:szCs w:val="28"/>
        </w:rPr>
        <w:t>A</w:t>
      </w:r>
    </w:p>
    <w:p w:rsidR="000C2B9D" w:rsidRDefault="000C2B9D" w:rsidP="000C2B9D">
      <w:pPr>
        <w:jc w:val="both"/>
        <w:rPr>
          <w:color w:val="E36C0A" w:themeColor="accent6" w:themeShade="BF"/>
          <w:sz w:val="28"/>
          <w:szCs w:val="28"/>
        </w:rPr>
      </w:pPr>
      <w:r>
        <w:rPr>
          <w:color w:val="E36C0A" w:themeColor="accent6" w:themeShade="BF"/>
          <w:sz w:val="28"/>
          <w:szCs w:val="28"/>
        </w:rPr>
        <w:t xml:space="preserve"> La docente facilitara el traslado de los elementos conceptuales para que las y los doctorandos  tengan una participación activa en el dialogo /debate y conclusiones de cada uno de los temas tratados.</w:t>
      </w:r>
    </w:p>
    <w:p w:rsidR="000C2B9D" w:rsidRDefault="000C2B9D" w:rsidP="000C2B9D">
      <w:pPr>
        <w:jc w:val="both"/>
        <w:rPr>
          <w:color w:val="E36C0A" w:themeColor="accent6" w:themeShade="BF"/>
          <w:sz w:val="28"/>
          <w:szCs w:val="28"/>
        </w:rPr>
      </w:pPr>
      <w:r>
        <w:rPr>
          <w:color w:val="E36C0A" w:themeColor="accent6" w:themeShade="BF"/>
          <w:sz w:val="28"/>
          <w:szCs w:val="28"/>
        </w:rPr>
        <w:t xml:space="preserve">Las presentaciones de los ensayos podrán apoyarse con recursos audiovisuales y entregar  un documento escrito </w:t>
      </w:r>
      <w:r w:rsidR="00556A90">
        <w:rPr>
          <w:color w:val="E36C0A" w:themeColor="accent6" w:themeShade="BF"/>
          <w:sz w:val="28"/>
          <w:szCs w:val="28"/>
        </w:rPr>
        <w:t xml:space="preserve"> y presentación por </w:t>
      </w:r>
      <w:bookmarkStart w:id="0" w:name="_GoBack"/>
      <w:bookmarkEnd w:id="0"/>
      <w:r w:rsidR="00C33CD3">
        <w:rPr>
          <w:color w:val="E36C0A" w:themeColor="accent6" w:themeShade="BF"/>
          <w:sz w:val="28"/>
          <w:szCs w:val="28"/>
        </w:rPr>
        <w:t>vía</w:t>
      </w:r>
      <w:r>
        <w:rPr>
          <w:color w:val="E36C0A" w:themeColor="accent6" w:themeShade="BF"/>
          <w:sz w:val="28"/>
          <w:szCs w:val="28"/>
        </w:rPr>
        <w:t xml:space="preserve"> electrónica.</w:t>
      </w:r>
    </w:p>
    <w:p w:rsidR="000C2B9D" w:rsidRDefault="007B1F89" w:rsidP="000C2B9D">
      <w:pPr>
        <w:jc w:val="both"/>
        <w:rPr>
          <w:color w:val="E36C0A" w:themeColor="accent6" w:themeShade="BF"/>
          <w:sz w:val="28"/>
          <w:szCs w:val="28"/>
        </w:rPr>
      </w:pPr>
      <w:r>
        <w:rPr>
          <w:color w:val="E36C0A" w:themeColor="accent6" w:themeShade="BF"/>
          <w:sz w:val="28"/>
          <w:szCs w:val="28"/>
        </w:rPr>
        <w:t>El curso sera de manera virtual, por lo que se requiere que los y las doctorandos mantengan  la cámara abierta, en el tiempo que se desarrolle el curso que tiene un horario de 17:50 a 19:05 horas los días jueves.</w:t>
      </w:r>
    </w:p>
    <w:p w:rsidR="007B1F89" w:rsidRDefault="007B1F89" w:rsidP="000C2B9D">
      <w:pPr>
        <w:jc w:val="both"/>
        <w:rPr>
          <w:color w:val="E36C0A" w:themeColor="accent6" w:themeShade="BF"/>
          <w:sz w:val="28"/>
          <w:szCs w:val="28"/>
        </w:rPr>
      </w:pPr>
    </w:p>
    <w:p w:rsidR="007B1F89" w:rsidRDefault="007B1F89" w:rsidP="000C2B9D">
      <w:pPr>
        <w:jc w:val="both"/>
        <w:rPr>
          <w:color w:val="E36C0A" w:themeColor="accent6" w:themeShade="BF"/>
          <w:sz w:val="28"/>
          <w:szCs w:val="28"/>
        </w:rPr>
      </w:pPr>
      <w:r w:rsidRPr="002F5245">
        <w:rPr>
          <w:b/>
          <w:color w:val="E36C0A" w:themeColor="accent6" w:themeShade="BF"/>
          <w:sz w:val="28"/>
          <w:szCs w:val="28"/>
          <w:u w:val="single"/>
        </w:rPr>
        <w:t>EVALUACIÓN</w:t>
      </w:r>
      <w:r>
        <w:rPr>
          <w:color w:val="E36C0A" w:themeColor="accent6" w:themeShade="BF"/>
          <w:sz w:val="28"/>
          <w:szCs w:val="28"/>
        </w:rPr>
        <w:t>:</w:t>
      </w:r>
    </w:p>
    <w:p w:rsidR="007B1F89" w:rsidRDefault="007B1F89" w:rsidP="000C2B9D">
      <w:pPr>
        <w:jc w:val="both"/>
        <w:rPr>
          <w:color w:val="E36C0A" w:themeColor="accent6" w:themeShade="BF"/>
          <w:sz w:val="28"/>
          <w:szCs w:val="28"/>
        </w:rPr>
      </w:pPr>
      <w:r>
        <w:rPr>
          <w:color w:val="E36C0A" w:themeColor="accent6" w:themeShade="BF"/>
          <w:sz w:val="28"/>
          <w:szCs w:val="28"/>
        </w:rPr>
        <w:t xml:space="preserve">Se realizaran comprobaciones de lectura mensuales durante el curso, el cual sera realizado  con cámara abierta y se les entregaran las preguntas en el momento de iniciar el curso  por whatsapp. </w:t>
      </w:r>
    </w:p>
    <w:p w:rsidR="007B1F89" w:rsidRDefault="007B1F89" w:rsidP="000C2B9D">
      <w:pPr>
        <w:jc w:val="both"/>
        <w:rPr>
          <w:color w:val="E36C0A" w:themeColor="accent6" w:themeShade="BF"/>
          <w:sz w:val="28"/>
          <w:szCs w:val="28"/>
        </w:rPr>
      </w:pPr>
      <w:r>
        <w:rPr>
          <w:color w:val="E36C0A" w:themeColor="accent6" w:themeShade="BF"/>
          <w:sz w:val="28"/>
          <w:szCs w:val="28"/>
        </w:rPr>
        <w:lastRenderedPageBreak/>
        <w:t>El  ensayo deberá de ser elaborado conforme a los lineamie</w:t>
      </w:r>
      <w:r w:rsidR="00215087">
        <w:rPr>
          <w:color w:val="E36C0A" w:themeColor="accent6" w:themeShade="BF"/>
          <w:sz w:val="28"/>
          <w:szCs w:val="28"/>
        </w:rPr>
        <w:t>ntos que la catedra brinde y la</w:t>
      </w:r>
      <w:r>
        <w:rPr>
          <w:color w:val="E36C0A" w:themeColor="accent6" w:themeShade="BF"/>
          <w:sz w:val="28"/>
          <w:szCs w:val="28"/>
        </w:rPr>
        <w:t xml:space="preserve"> fecha  en que </w:t>
      </w:r>
      <w:r w:rsidR="002F5245">
        <w:rPr>
          <w:color w:val="E36C0A" w:themeColor="accent6" w:themeShade="BF"/>
          <w:sz w:val="28"/>
          <w:szCs w:val="28"/>
        </w:rPr>
        <w:t>dará</w:t>
      </w:r>
      <w:r>
        <w:rPr>
          <w:color w:val="E36C0A" w:themeColor="accent6" w:themeShade="BF"/>
          <w:sz w:val="28"/>
          <w:szCs w:val="28"/>
        </w:rPr>
        <w:t xml:space="preserve"> inicio.  La cual tendrá una ponderación de 25 puntos.</w:t>
      </w:r>
    </w:p>
    <w:p w:rsidR="007B1F89" w:rsidRDefault="007B1F89" w:rsidP="000C2B9D">
      <w:pPr>
        <w:jc w:val="both"/>
        <w:rPr>
          <w:color w:val="E36C0A" w:themeColor="accent6" w:themeShade="BF"/>
          <w:sz w:val="28"/>
          <w:szCs w:val="28"/>
        </w:rPr>
      </w:pPr>
      <w:r>
        <w:rPr>
          <w:color w:val="E36C0A" w:themeColor="accent6" w:themeShade="BF"/>
          <w:sz w:val="28"/>
          <w:szCs w:val="28"/>
        </w:rPr>
        <w:t>Las comprobaciones de lectura, la asistencia y participación, la exposición del ensayo y la evaluación final  forman parte de la evaluación.</w:t>
      </w:r>
    </w:p>
    <w:p w:rsidR="007B1F89" w:rsidRDefault="007B1F89" w:rsidP="000C2B9D">
      <w:pPr>
        <w:jc w:val="both"/>
        <w:rPr>
          <w:color w:val="E36C0A" w:themeColor="accent6" w:themeShade="BF"/>
          <w:sz w:val="28"/>
          <w:szCs w:val="28"/>
        </w:rPr>
      </w:pPr>
    </w:p>
    <w:p w:rsidR="007B1F89" w:rsidRDefault="007B1F89" w:rsidP="000C2B9D">
      <w:pPr>
        <w:jc w:val="both"/>
        <w:rPr>
          <w:color w:val="E36C0A" w:themeColor="accent6" w:themeShade="BF"/>
          <w:sz w:val="28"/>
          <w:szCs w:val="28"/>
        </w:rPr>
      </w:pPr>
    </w:p>
    <w:p w:rsidR="007B1F89" w:rsidRPr="002F5245" w:rsidRDefault="007B1F89" w:rsidP="000C2B9D">
      <w:pPr>
        <w:jc w:val="both"/>
        <w:rPr>
          <w:color w:val="E36C0A" w:themeColor="accent6" w:themeShade="BF"/>
          <w:sz w:val="28"/>
          <w:szCs w:val="28"/>
          <w:u w:val="single"/>
        </w:rPr>
      </w:pPr>
      <w:r w:rsidRPr="002F5245">
        <w:rPr>
          <w:color w:val="E36C0A" w:themeColor="accent6" w:themeShade="BF"/>
          <w:sz w:val="28"/>
          <w:szCs w:val="28"/>
          <w:u w:val="single"/>
        </w:rPr>
        <w:t>BIBLIOGRAFIA:</w:t>
      </w:r>
    </w:p>
    <w:p w:rsidR="0091413C" w:rsidRDefault="0091413C" w:rsidP="0091413C">
      <w:pPr>
        <w:jc w:val="both"/>
        <w:rPr>
          <w:color w:val="E36C0A" w:themeColor="accent6" w:themeShade="BF"/>
          <w:sz w:val="28"/>
          <w:szCs w:val="28"/>
        </w:rPr>
      </w:pPr>
      <w:r>
        <w:rPr>
          <w:color w:val="E36C0A" w:themeColor="accent6" w:themeShade="BF"/>
          <w:sz w:val="28"/>
          <w:szCs w:val="28"/>
        </w:rPr>
        <w:t>Betegón, Jerónimo y De Páramo, Juan Ramón. Derecho y Moral. Editorial Ariel S</w:t>
      </w:r>
      <w:proofErr w:type="gramStart"/>
      <w:r>
        <w:rPr>
          <w:color w:val="E36C0A" w:themeColor="accent6" w:themeShade="BF"/>
          <w:sz w:val="28"/>
          <w:szCs w:val="28"/>
        </w:rPr>
        <w:t>,A</w:t>
      </w:r>
      <w:proofErr w:type="gramEnd"/>
      <w:r>
        <w:rPr>
          <w:color w:val="E36C0A" w:themeColor="accent6" w:themeShade="BF"/>
          <w:sz w:val="28"/>
          <w:szCs w:val="28"/>
        </w:rPr>
        <w:t>,</w:t>
      </w:r>
    </w:p>
    <w:p w:rsidR="007B1F89" w:rsidRDefault="007B1F89" w:rsidP="000C2B9D">
      <w:pPr>
        <w:jc w:val="both"/>
        <w:rPr>
          <w:color w:val="E36C0A" w:themeColor="accent6" w:themeShade="BF"/>
          <w:sz w:val="28"/>
          <w:szCs w:val="28"/>
        </w:rPr>
      </w:pPr>
      <w:r>
        <w:rPr>
          <w:color w:val="E36C0A" w:themeColor="accent6" w:themeShade="BF"/>
          <w:sz w:val="28"/>
          <w:szCs w:val="28"/>
        </w:rPr>
        <w:t xml:space="preserve">Bobbio </w:t>
      </w:r>
      <w:r>
        <w:rPr>
          <w:color w:val="E36C0A" w:themeColor="accent6" w:themeShade="BF"/>
          <w:sz w:val="28"/>
          <w:szCs w:val="28"/>
        </w:rPr>
        <w:tab/>
        <w:t xml:space="preserve">Norberto. “Teoría General del Derecho” </w:t>
      </w:r>
      <w:r w:rsidR="006A72F9">
        <w:rPr>
          <w:color w:val="E36C0A" w:themeColor="accent6" w:themeShade="BF"/>
          <w:sz w:val="28"/>
          <w:szCs w:val="28"/>
        </w:rPr>
        <w:t>Editorial Temis S.A. Colombia 1997.</w:t>
      </w:r>
    </w:p>
    <w:p w:rsidR="009A3EC5" w:rsidRDefault="009A3EC5" w:rsidP="000C2B9D">
      <w:pPr>
        <w:jc w:val="both"/>
        <w:rPr>
          <w:color w:val="E36C0A" w:themeColor="accent6" w:themeShade="BF"/>
          <w:sz w:val="28"/>
          <w:szCs w:val="28"/>
        </w:rPr>
      </w:pPr>
      <w:r>
        <w:rPr>
          <w:color w:val="E36C0A" w:themeColor="accent6" w:themeShade="BF"/>
          <w:sz w:val="28"/>
          <w:szCs w:val="28"/>
        </w:rPr>
        <w:t xml:space="preserve">Cossio, Carlos. La Plenitud del Ordenamiento Jurídico.  Argentina. </w:t>
      </w:r>
    </w:p>
    <w:p w:rsidR="0091413C" w:rsidRDefault="0091413C" w:rsidP="000C2B9D">
      <w:pPr>
        <w:jc w:val="both"/>
        <w:rPr>
          <w:color w:val="E36C0A" w:themeColor="accent6" w:themeShade="BF"/>
          <w:sz w:val="28"/>
          <w:szCs w:val="28"/>
        </w:rPr>
      </w:pPr>
      <w:r>
        <w:rPr>
          <w:color w:val="E36C0A" w:themeColor="accent6" w:themeShade="BF"/>
          <w:sz w:val="28"/>
          <w:szCs w:val="28"/>
        </w:rPr>
        <w:t>Hart. H.L. traducido por Genaro R.  Carrio. “El Concepto de Derecho”</w:t>
      </w:r>
      <w:r w:rsidR="00E314F3">
        <w:rPr>
          <w:color w:val="E36C0A" w:themeColor="accent6" w:themeShade="BF"/>
          <w:sz w:val="28"/>
          <w:szCs w:val="28"/>
        </w:rPr>
        <w:t xml:space="preserve"> Abeledo Perrot. Buenos Aires. </w:t>
      </w:r>
    </w:p>
    <w:p w:rsidR="009A3EC5" w:rsidRDefault="006A72F9" w:rsidP="000C2B9D">
      <w:pPr>
        <w:jc w:val="both"/>
        <w:rPr>
          <w:color w:val="E36C0A" w:themeColor="accent6" w:themeShade="BF"/>
          <w:sz w:val="28"/>
          <w:szCs w:val="28"/>
        </w:rPr>
      </w:pPr>
      <w:r>
        <w:rPr>
          <w:color w:val="E36C0A" w:themeColor="accent6" w:themeShade="BF"/>
          <w:sz w:val="28"/>
          <w:szCs w:val="28"/>
        </w:rPr>
        <w:t>Hohfel W.N. “Conceptos jurídicos fundamentales” 3ra. Edición, traducción de Genaro R. Carrió. Distribuciones Fontamara. S.A. México 1995.</w:t>
      </w:r>
    </w:p>
    <w:p w:rsidR="009A3EC5" w:rsidRDefault="009A3EC5" w:rsidP="000C2B9D">
      <w:pPr>
        <w:jc w:val="both"/>
        <w:rPr>
          <w:color w:val="E36C0A" w:themeColor="accent6" w:themeShade="BF"/>
          <w:sz w:val="28"/>
          <w:szCs w:val="28"/>
        </w:rPr>
      </w:pPr>
      <w:r>
        <w:rPr>
          <w:color w:val="E36C0A" w:themeColor="accent6" w:themeShade="BF"/>
          <w:sz w:val="28"/>
          <w:szCs w:val="28"/>
        </w:rPr>
        <w:t xml:space="preserve">Peces Barba, Gregorio. “Filosofía del Derecho”. </w:t>
      </w:r>
    </w:p>
    <w:p w:rsidR="009A3EC5" w:rsidRDefault="009A3EC5" w:rsidP="000C2B9D">
      <w:pPr>
        <w:jc w:val="both"/>
        <w:rPr>
          <w:color w:val="E36C0A" w:themeColor="accent6" w:themeShade="BF"/>
          <w:sz w:val="28"/>
          <w:szCs w:val="28"/>
        </w:rPr>
      </w:pPr>
      <w:r>
        <w:rPr>
          <w:color w:val="E36C0A" w:themeColor="accent6" w:themeShade="BF"/>
          <w:sz w:val="28"/>
          <w:szCs w:val="28"/>
        </w:rPr>
        <w:t xml:space="preserve">Radbruch, Carlyle. Le Fur, Delos.  “Los Fines del Derecho, Bien común, justicia, Seguridad”. </w:t>
      </w:r>
    </w:p>
    <w:p w:rsidR="006A72F9" w:rsidRDefault="006A72F9" w:rsidP="000C2B9D">
      <w:pPr>
        <w:jc w:val="both"/>
        <w:rPr>
          <w:color w:val="E36C0A" w:themeColor="accent6" w:themeShade="BF"/>
          <w:sz w:val="28"/>
          <w:szCs w:val="28"/>
        </w:rPr>
      </w:pPr>
      <w:r>
        <w:rPr>
          <w:color w:val="E36C0A" w:themeColor="accent6" w:themeShade="BF"/>
          <w:sz w:val="28"/>
          <w:szCs w:val="28"/>
        </w:rPr>
        <w:t>Soriano Ramón. “Compendio de Teoría General del Derecho”, Editorial Abeledo Perrot. Buenos Aires. 1996</w:t>
      </w:r>
    </w:p>
    <w:p w:rsidR="00222B08" w:rsidRPr="00127C5F" w:rsidRDefault="006A72F9" w:rsidP="002F5245">
      <w:pPr>
        <w:jc w:val="both"/>
        <w:rPr>
          <w:color w:val="E36C0A" w:themeColor="accent6" w:themeShade="BF"/>
        </w:rPr>
        <w:sectPr w:rsidR="00222B08" w:rsidRPr="00127C5F" w:rsidSect="0006516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720" w:right="720" w:bottom="720" w:left="720" w:header="720" w:footer="720" w:gutter="0"/>
          <w:cols w:space="720"/>
          <w:titlePg/>
          <w:docGrid w:linePitch="360"/>
        </w:sectPr>
      </w:pPr>
      <w:r>
        <w:rPr>
          <w:color w:val="E36C0A" w:themeColor="accent6" w:themeShade="BF"/>
          <w:sz w:val="28"/>
          <w:szCs w:val="28"/>
        </w:rPr>
        <w:t>Villegas Lara, Rene Arturo.  “Temas de Introducción al Estudio del Derecho y de Teoría General del Derecho” 3ra. Edición, F &amp;G Editores, Guatemala</w:t>
      </w:r>
      <w:r w:rsidR="0091413C">
        <w:rPr>
          <w:color w:val="E36C0A" w:themeColor="accent6" w:themeShade="BF"/>
          <w:sz w:val="28"/>
          <w:szCs w:val="28"/>
        </w:rPr>
        <w:t>.</w:t>
      </w:r>
    </w:p>
    <w:p w:rsidR="004D4571" w:rsidRDefault="00D24220" w:rsidP="00D24220">
      <w:pPr>
        <w:ind w:right="3600"/>
        <w:rPr>
          <w:color w:val="E36C0A" w:themeColor="accent6" w:themeShade="BF"/>
        </w:rPr>
      </w:pPr>
      <w:r>
        <w:rPr>
          <w:color w:val="E36C0A" w:themeColor="accent6" w:themeShade="BF"/>
        </w:rPr>
        <w:lastRenderedPageBreak/>
        <w:tab/>
      </w:r>
    </w:p>
    <w:p w:rsidR="007D0B0B" w:rsidRDefault="007D0B0B" w:rsidP="00D24220">
      <w:pPr>
        <w:ind w:right="3600"/>
        <w:rPr>
          <w:color w:val="E36C0A" w:themeColor="accent6" w:themeShade="BF"/>
        </w:rPr>
      </w:pPr>
    </w:p>
    <w:p w:rsidR="007D0B0B" w:rsidRDefault="007D0B0B" w:rsidP="00D24220">
      <w:pPr>
        <w:ind w:right="3600"/>
        <w:rPr>
          <w:color w:val="E36C0A" w:themeColor="accent6" w:themeShade="BF"/>
        </w:rPr>
      </w:pPr>
    </w:p>
    <w:p w:rsidR="007D0B0B" w:rsidRDefault="007D0B0B" w:rsidP="00D24220">
      <w:pPr>
        <w:ind w:right="3600"/>
        <w:rPr>
          <w:color w:val="E36C0A" w:themeColor="accent6" w:themeShade="BF"/>
        </w:rPr>
      </w:pPr>
    </w:p>
    <w:sectPr w:rsidR="007D0B0B" w:rsidSect="00065167">
      <w:pgSz w:w="11906" w:h="16838" w:code="9"/>
      <w:pgMar w:top="1440" w:right="5083" w:bottom="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EBF" w:rsidRDefault="006D7EBF" w:rsidP="00E71C68">
      <w:pPr>
        <w:spacing w:after="0" w:line="240" w:lineRule="auto"/>
      </w:pPr>
      <w:r>
        <w:separator/>
      </w:r>
    </w:p>
  </w:endnote>
  <w:endnote w:type="continuationSeparator" w:id="0">
    <w:p w:rsidR="006D7EBF" w:rsidRDefault="006D7EBF" w:rsidP="00E71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Office Preview Font">
    <w:altName w:val="Calibri"/>
    <w:charset w:val="00"/>
    <w:family w:val="swiss"/>
    <w:pitch w:val="variable"/>
    <w:sig w:usb0="00000003" w:usb1="02000000" w:usb2="00000000" w:usb3="00000000" w:csb0="00000001" w:csb1="00000000"/>
  </w:font>
  <w:font w:name="HGMinchoB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02A" w:rsidRDefault="0073702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02A" w:rsidRDefault="0073702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02A" w:rsidRDefault="0073702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EBF" w:rsidRDefault="006D7EBF" w:rsidP="00E71C68">
      <w:pPr>
        <w:spacing w:after="0" w:line="240" w:lineRule="auto"/>
      </w:pPr>
      <w:r>
        <w:separator/>
      </w:r>
    </w:p>
  </w:footnote>
  <w:footnote w:type="continuationSeparator" w:id="0">
    <w:p w:rsidR="006D7EBF" w:rsidRDefault="006D7EBF" w:rsidP="00E71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02A" w:rsidRDefault="0073702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02A" w:rsidRDefault="0073702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02A" w:rsidRDefault="0073702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B68DF"/>
    <w:multiLevelType w:val="hybridMultilevel"/>
    <w:tmpl w:val="9CE8FBDC"/>
    <w:lvl w:ilvl="0" w:tplc="C624C6D6">
      <w:numFmt w:val="bullet"/>
      <w:lvlText w:val="•"/>
      <w:lvlJc w:val="left"/>
      <w:pPr>
        <w:ind w:left="1080" w:hanging="720"/>
      </w:pPr>
      <w:rPr>
        <w:rFonts w:ascii="Rockwell" w:eastAsiaTheme="minorHAnsi" w:hAnsi="Rockwel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AD3FD1"/>
    <w:multiLevelType w:val="hybridMultilevel"/>
    <w:tmpl w:val="0784985A"/>
    <w:lvl w:ilvl="0" w:tplc="C624C6D6">
      <w:numFmt w:val="bullet"/>
      <w:lvlText w:val="•"/>
      <w:lvlJc w:val="left"/>
      <w:pPr>
        <w:ind w:left="1080" w:hanging="720"/>
      </w:pPr>
      <w:rPr>
        <w:rFonts w:ascii="Rockwell" w:eastAsiaTheme="minorHAnsi" w:hAnsi="Rockwel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517DB9"/>
    <w:multiLevelType w:val="hybridMultilevel"/>
    <w:tmpl w:val="6B7E374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316DE"/>
    <w:multiLevelType w:val="hybridMultilevel"/>
    <w:tmpl w:val="EA08D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F27462"/>
    <w:multiLevelType w:val="hybridMultilevel"/>
    <w:tmpl w:val="335CC8F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942B2B"/>
    <w:multiLevelType w:val="hybridMultilevel"/>
    <w:tmpl w:val="4E021FC8"/>
    <w:lvl w:ilvl="0" w:tplc="BC849BE0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style="mso-position-horizontal-relative:margin;mso-position-vertical-relative:margin" fillcolor="none [3212]" strokecolor="none [3213]">
      <v:fill color="none [3212]"/>
      <v:stroke color="none [3213]" weight="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0AF"/>
    <w:rsid w:val="00006FB5"/>
    <w:rsid w:val="00011FF1"/>
    <w:rsid w:val="0002200E"/>
    <w:rsid w:val="0003441C"/>
    <w:rsid w:val="0006261B"/>
    <w:rsid w:val="00065167"/>
    <w:rsid w:val="000811F4"/>
    <w:rsid w:val="000B12EB"/>
    <w:rsid w:val="000B4B04"/>
    <w:rsid w:val="000B56BF"/>
    <w:rsid w:val="000C2B9D"/>
    <w:rsid w:val="000D0FB4"/>
    <w:rsid w:val="000D14F9"/>
    <w:rsid w:val="000E082B"/>
    <w:rsid w:val="000E2E3E"/>
    <w:rsid w:val="000F1EE6"/>
    <w:rsid w:val="000F3AB3"/>
    <w:rsid w:val="000F6E14"/>
    <w:rsid w:val="000F7717"/>
    <w:rsid w:val="00106D84"/>
    <w:rsid w:val="00114AA9"/>
    <w:rsid w:val="00123E3F"/>
    <w:rsid w:val="00127C5F"/>
    <w:rsid w:val="001419D9"/>
    <w:rsid w:val="00141AC3"/>
    <w:rsid w:val="00161CDF"/>
    <w:rsid w:val="00166BC2"/>
    <w:rsid w:val="001943EC"/>
    <w:rsid w:val="001A1FD8"/>
    <w:rsid w:val="001A4CE9"/>
    <w:rsid w:val="001B2BDB"/>
    <w:rsid w:val="001B6867"/>
    <w:rsid w:val="001C3CC5"/>
    <w:rsid w:val="001D7239"/>
    <w:rsid w:val="001D7464"/>
    <w:rsid w:val="001D79DD"/>
    <w:rsid w:val="001F45AD"/>
    <w:rsid w:val="002028F6"/>
    <w:rsid w:val="00210989"/>
    <w:rsid w:val="00215087"/>
    <w:rsid w:val="00216CA2"/>
    <w:rsid w:val="00220B18"/>
    <w:rsid w:val="00222B08"/>
    <w:rsid w:val="00226B91"/>
    <w:rsid w:val="00237489"/>
    <w:rsid w:val="00247F14"/>
    <w:rsid w:val="00281013"/>
    <w:rsid w:val="0029766D"/>
    <w:rsid w:val="002A071C"/>
    <w:rsid w:val="002A7B6F"/>
    <w:rsid w:val="002B0C55"/>
    <w:rsid w:val="002D41EE"/>
    <w:rsid w:val="002E076A"/>
    <w:rsid w:val="002E60AF"/>
    <w:rsid w:val="002F5245"/>
    <w:rsid w:val="002F65C8"/>
    <w:rsid w:val="0030342E"/>
    <w:rsid w:val="00305E11"/>
    <w:rsid w:val="00311394"/>
    <w:rsid w:val="0031277C"/>
    <w:rsid w:val="00313274"/>
    <w:rsid w:val="00327501"/>
    <w:rsid w:val="003277BA"/>
    <w:rsid w:val="00327A26"/>
    <w:rsid w:val="00340B80"/>
    <w:rsid w:val="00344A2D"/>
    <w:rsid w:val="00351184"/>
    <w:rsid w:val="003641B0"/>
    <w:rsid w:val="0037133C"/>
    <w:rsid w:val="00381773"/>
    <w:rsid w:val="003842A3"/>
    <w:rsid w:val="003D0F5F"/>
    <w:rsid w:val="003E1F23"/>
    <w:rsid w:val="003E78CA"/>
    <w:rsid w:val="003F086C"/>
    <w:rsid w:val="00413DFF"/>
    <w:rsid w:val="00415427"/>
    <w:rsid w:val="004232A7"/>
    <w:rsid w:val="004242BA"/>
    <w:rsid w:val="00433BDB"/>
    <w:rsid w:val="0044254D"/>
    <w:rsid w:val="0045204A"/>
    <w:rsid w:val="00471CC5"/>
    <w:rsid w:val="00477E7E"/>
    <w:rsid w:val="004B6520"/>
    <w:rsid w:val="004B6747"/>
    <w:rsid w:val="004D012D"/>
    <w:rsid w:val="004D4571"/>
    <w:rsid w:val="004D5084"/>
    <w:rsid w:val="004D77DE"/>
    <w:rsid w:val="004F3A2A"/>
    <w:rsid w:val="00503867"/>
    <w:rsid w:val="00505D5C"/>
    <w:rsid w:val="00513BE6"/>
    <w:rsid w:val="00516D9A"/>
    <w:rsid w:val="00531213"/>
    <w:rsid w:val="00553AF2"/>
    <w:rsid w:val="00556A90"/>
    <w:rsid w:val="00561F2A"/>
    <w:rsid w:val="005710D1"/>
    <w:rsid w:val="00585C94"/>
    <w:rsid w:val="005907CF"/>
    <w:rsid w:val="00595173"/>
    <w:rsid w:val="00596F7A"/>
    <w:rsid w:val="005A39E3"/>
    <w:rsid w:val="005A4B58"/>
    <w:rsid w:val="005B5088"/>
    <w:rsid w:val="005C0237"/>
    <w:rsid w:val="005D7B71"/>
    <w:rsid w:val="005E616C"/>
    <w:rsid w:val="005F03FB"/>
    <w:rsid w:val="005F4499"/>
    <w:rsid w:val="00603C6F"/>
    <w:rsid w:val="00607A9E"/>
    <w:rsid w:val="00623218"/>
    <w:rsid w:val="006477A4"/>
    <w:rsid w:val="00654860"/>
    <w:rsid w:val="00655E3C"/>
    <w:rsid w:val="0065720E"/>
    <w:rsid w:val="00661713"/>
    <w:rsid w:val="0067304F"/>
    <w:rsid w:val="006942E3"/>
    <w:rsid w:val="00695483"/>
    <w:rsid w:val="006A72F9"/>
    <w:rsid w:val="006C5603"/>
    <w:rsid w:val="006C7237"/>
    <w:rsid w:val="006D7EBF"/>
    <w:rsid w:val="006F0ECB"/>
    <w:rsid w:val="006F549D"/>
    <w:rsid w:val="00701178"/>
    <w:rsid w:val="00703074"/>
    <w:rsid w:val="007075FB"/>
    <w:rsid w:val="00714974"/>
    <w:rsid w:val="0071641C"/>
    <w:rsid w:val="00720560"/>
    <w:rsid w:val="00727CDF"/>
    <w:rsid w:val="0073432E"/>
    <w:rsid w:val="00734AA9"/>
    <w:rsid w:val="0073702A"/>
    <w:rsid w:val="00750509"/>
    <w:rsid w:val="00754FFE"/>
    <w:rsid w:val="0076193A"/>
    <w:rsid w:val="007638B8"/>
    <w:rsid w:val="007730CE"/>
    <w:rsid w:val="007A4F6C"/>
    <w:rsid w:val="007B04B2"/>
    <w:rsid w:val="007B1F89"/>
    <w:rsid w:val="007B6FD8"/>
    <w:rsid w:val="007D0B0B"/>
    <w:rsid w:val="007D2103"/>
    <w:rsid w:val="007D430A"/>
    <w:rsid w:val="007D735D"/>
    <w:rsid w:val="007D78D5"/>
    <w:rsid w:val="007E0CC0"/>
    <w:rsid w:val="007E191F"/>
    <w:rsid w:val="007F270D"/>
    <w:rsid w:val="00802E4B"/>
    <w:rsid w:val="00806727"/>
    <w:rsid w:val="008121A2"/>
    <w:rsid w:val="00832A99"/>
    <w:rsid w:val="0083433E"/>
    <w:rsid w:val="0084274F"/>
    <w:rsid w:val="00843025"/>
    <w:rsid w:val="008472CF"/>
    <w:rsid w:val="00857541"/>
    <w:rsid w:val="00861DE7"/>
    <w:rsid w:val="0087250B"/>
    <w:rsid w:val="00890994"/>
    <w:rsid w:val="008945CC"/>
    <w:rsid w:val="00894754"/>
    <w:rsid w:val="0089691B"/>
    <w:rsid w:val="008A1E75"/>
    <w:rsid w:val="008A5A4F"/>
    <w:rsid w:val="008C300E"/>
    <w:rsid w:val="008C4D62"/>
    <w:rsid w:val="008D7CA9"/>
    <w:rsid w:val="008E73C6"/>
    <w:rsid w:val="008F179F"/>
    <w:rsid w:val="008F1825"/>
    <w:rsid w:val="008F1F04"/>
    <w:rsid w:val="008F2232"/>
    <w:rsid w:val="008F636F"/>
    <w:rsid w:val="0091413C"/>
    <w:rsid w:val="009225E5"/>
    <w:rsid w:val="00930249"/>
    <w:rsid w:val="0093309D"/>
    <w:rsid w:val="0093445E"/>
    <w:rsid w:val="00940997"/>
    <w:rsid w:val="0095336F"/>
    <w:rsid w:val="00991736"/>
    <w:rsid w:val="009920C5"/>
    <w:rsid w:val="00993850"/>
    <w:rsid w:val="009A3EC5"/>
    <w:rsid w:val="009A5B09"/>
    <w:rsid w:val="009D180E"/>
    <w:rsid w:val="009E1002"/>
    <w:rsid w:val="009F6BB1"/>
    <w:rsid w:val="00A02E9A"/>
    <w:rsid w:val="00A031B1"/>
    <w:rsid w:val="00A0722F"/>
    <w:rsid w:val="00A42487"/>
    <w:rsid w:val="00A764AC"/>
    <w:rsid w:val="00A83921"/>
    <w:rsid w:val="00A83959"/>
    <w:rsid w:val="00A90C75"/>
    <w:rsid w:val="00A91F94"/>
    <w:rsid w:val="00A96584"/>
    <w:rsid w:val="00AB0720"/>
    <w:rsid w:val="00AB21AC"/>
    <w:rsid w:val="00AC0CDB"/>
    <w:rsid w:val="00AC4155"/>
    <w:rsid w:val="00AD32B0"/>
    <w:rsid w:val="00B3401F"/>
    <w:rsid w:val="00B34603"/>
    <w:rsid w:val="00B453A6"/>
    <w:rsid w:val="00B45600"/>
    <w:rsid w:val="00B51514"/>
    <w:rsid w:val="00B65E45"/>
    <w:rsid w:val="00B82845"/>
    <w:rsid w:val="00B84B85"/>
    <w:rsid w:val="00B86AF3"/>
    <w:rsid w:val="00B97DE0"/>
    <w:rsid w:val="00BB1C6A"/>
    <w:rsid w:val="00BD0E87"/>
    <w:rsid w:val="00BD73DD"/>
    <w:rsid w:val="00BE022E"/>
    <w:rsid w:val="00BF5322"/>
    <w:rsid w:val="00C02FA7"/>
    <w:rsid w:val="00C0585E"/>
    <w:rsid w:val="00C2509D"/>
    <w:rsid w:val="00C314A8"/>
    <w:rsid w:val="00C33CD3"/>
    <w:rsid w:val="00C36CBE"/>
    <w:rsid w:val="00C37765"/>
    <w:rsid w:val="00C47E5D"/>
    <w:rsid w:val="00C537B5"/>
    <w:rsid w:val="00C56592"/>
    <w:rsid w:val="00C63E7D"/>
    <w:rsid w:val="00C758DB"/>
    <w:rsid w:val="00C76123"/>
    <w:rsid w:val="00C85A37"/>
    <w:rsid w:val="00C91FDE"/>
    <w:rsid w:val="00CA368C"/>
    <w:rsid w:val="00CB34A9"/>
    <w:rsid w:val="00CB7C48"/>
    <w:rsid w:val="00D228C1"/>
    <w:rsid w:val="00D24220"/>
    <w:rsid w:val="00D36652"/>
    <w:rsid w:val="00D53EDE"/>
    <w:rsid w:val="00D61901"/>
    <w:rsid w:val="00D62452"/>
    <w:rsid w:val="00DC5A24"/>
    <w:rsid w:val="00DD45DE"/>
    <w:rsid w:val="00DF1303"/>
    <w:rsid w:val="00E126C5"/>
    <w:rsid w:val="00E126DB"/>
    <w:rsid w:val="00E21EF5"/>
    <w:rsid w:val="00E2507A"/>
    <w:rsid w:val="00E314F3"/>
    <w:rsid w:val="00E535A3"/>
    <w:rsid w:val="00E547F3"/>
    <w:rsid w:val="00E5582E"/>
    <w:rsid w:val="00E6595B"/>
    <w:rsid w:val="00E71C68"/>
    <w:rsid w:val="00E75F75"/>
    <w:rsid w:val="00E8024A"/>
    <w:rsid w:val="00E8693C"/>
    <w:rsid w:val="00EA31B7"/>
    <w:rsid w:val="00ED4F64"/>
    <w:rsid w:val="00ED7502"/>
    <w:rsid w:val="00EE06DF"/>
    <w:rsid w:val="00F03761"/>
    <w:rsid w:val="00F252A7"/>
    <w:rsid w:val="00F47899"/>
    <w:rsid w:val="00F540FA"/>
    <w:rsid w:val="00F7167D"/>
    <w:rsid w:val="00F77647"/>
    <w:rsid w:val="00F81C5E"/>
    <w:rsid w:val="00F934B6"/>
    <w:rsid w:val="00F94FF9"/>
    <w:rsid w:val="00F95754"/>
    <w:rsid w:val="00FB0797"/>
    <w:rsid w:val="00FB544B"/>
    <w:rsid w:val="00FC7B17"/>
    <w:rsid w:val="00FD7E5E"/>
    <w:rsid w:val="00FE227B"/>
    <w:rsid w:val="00FF3CD0"/>
    <w:rsid w:val="00FF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margin;mso-position-vertical-relative:margin" fillcolor="none [3212]" strokecolor="none [3213]">
      <v:fill color="none [3212]"/>
      <v:stroke color="none [3213]" weight=".25pt"/>
    </o:shapedefaults>
    <o:shapelayout v:ext="edit">
      <o:idmap v:ext="edit" data="1"/>
    </o:shapelayout>
  </w:shapeDefaults>
  <w:decimalSymbol w:val="."/>
  <w:listSeparator w:val=";"/>
  <w15:docId w15:val="{A9D53A58-0E7F-47AD-A4EC-8EC71F22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773"/>
    <w:rPr>
      <w:color w:val="262626" w:themeColor="accent1" w:themeShade="BF"/>
    </w:rPr>
  </w:style>
  <w:style w:type="paragraph" w:styleId="Ttulo1">
    <w:name w:val="heading 1"/>
    <w:basedOn w:val="Normal"/>
    <w:next w:val="Normal"/>
    <w:link w:val="Ttulo1Car"/>
    <w:uiPriority w:val="9"/>
    <w:qFormat/>
    <w:rsid w:val="00F7167D"/>
    <w:pPr>
      <w:jc w:val="center"/>
      <w:outlineLvl w:val="0"/>
    </w:pPr>
    <w:rPr>
      <w:rFonts w:asciiTheme="majorHAnsi" w:hAnsiTheme="majorHAnsi"/>
      <w:caps/>
      <w:color w:val="FFFFFF" w:themeColor="background1"/>
      <w:sz w:val="56"/>
      <w:szCs w:val="56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F7167D"/>
    <w:pPr>
      <w:outlineLvl w:val="1"/>
    </w:pPr>
    <w:rPr>
      <w:color w:val="595959" w:themeColor="text1" w:themeTint="A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7167D"/>
    <w:pPr>
      <w:spacing w:before="1000" w:after="0"/>
      <w:jc w:val="center"/>
      <w:outlineLvl w:val="2"/>
    </w:pPr>
    <w:rPr>
      <w:rFonts w:asciiTheme="majorHAnsi" w:hAnsiTheme="majorHAnsi"/>
      <w:caps/>
      <w:color w:val="FFFFFF" w:themeColor="background1"/>
      <w:sz w:val="36"/>
      <w:szCs w:val="3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81773"/>
    <w:pPr>
      <w:jc w:val="right"/>
      <w:outlineLvl w:val="3"/>
    </w:pPr>
    <w:rPr>
      <w:rFonts w:asciiTheme="majorHAnsi" w:hAnsiTheme="majorHAnsi"/>
      <w:color w:val="333333" w:themeColor="accent1"/>
      <w:sz w:val="24"/>
    </w:rPr>
  </w:style>
  <w:style w:type="paragraph" w:styleId="Ttulo6">
    <w:name w:val="heading 6"/>
    <w:basedOn w:val="Normal"/>
    <w:next w:val="Normal"/>
    <w:link w:val="Ttulo6Car"/>
    <w:unhideWhenUsed/>
    <w:qFormat/>
    <w:rsid w:val="004D457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color w:val="17365D" w:themeColor="text2" w:themeShade="BF"/>
      <w:sz w:val="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93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34B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13B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roduccin">
    <w:name w:val="Introducción"/>
    <w:basedOn w:val="Normal"/>
    <w:qFormat/>
    <w:rsid w:val="00381773"/>
    <w:pPr>
      <w:ind w:left="1440"/>
    </w:pPr>
    <w:rPr>
      <w:sz w:val="28"/>
    </w:rPr>
  </w:style>
  <w:style w:type="character" w:styleId="Textodelmarcadordeposicin">
    <w:name w:val="Placeholder Text"/>
    <w:basedOn w:val="Fuentedeprrafopredeter"/>
    <w:uiPriority w:val="99"/>
    <w:semiHidden/>
    <w:rsid w:val="00166BC2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F7167D"/>
    <w:rPr>
      <w:rFonts w:asciiTheme="majorHAnsi" w:hAnsiTheme="majorHAnsi"/>
      <w:caps/>
      <w:color w:val="595959" w:themeColor="text1" w:themeTint="A6"/>
      <w:sz w:val="44"/>
      <w:szCs w:val="44"/>
    </w:rPr>
  </w:style>
  <w:style w:type="character" w:customStyle="1" w:styleId="Ttulo3Car">
    <w:name w:val="Título 3 Car"/>
    <w:basedOn w:val="Fuentedeprrafopredeter"/>
    <w:link w:val="Ttulo3"/>
    <w:uiPriority w:val="9"/>
    <w:rsid w:val="00F7167D"/>
    <w:rPr>
      <w:rFonts w:asciiTheme="majorHAnsi" w:hAnsiTheme="majorHAnsi"/>
      <w:caps/>
      <w:color w:val="FFFFFF" w:themeColor="background1"/>
      <w:sz w:val="36"/>
      <w:szCs w:val="36"/>
    </w:rPr>
  </w:style>
  <w:style w:type="character" w:customStyle="1" w:styleId="Ttulo4Car">
    <w:name w:val="Título 4 Car"/>
    <w:basedOn w:val="Fuentedeprrafopredeter"/>
    <w:link w:val="Ttulo4"/>
    <w:uiPriority w:val="9"/>
    <w:rsid w:val="00381773"/>
    <w:rPr>
      <w:rFonts w:asciiTheme="majorHAnsi" w:hAnsiTheme="majorHAnsi"/>
      <w:color w:val="333333" w:themeColor="accent1"/>
      <w:sz w:val="24"/>
    </w:rPr>
  </w:style>
  <w:style w:type="character" w:customStyle="1" w:styleId="Ttulo6Car">
    <w:name w:val="Título 6 Car"/>
    <w:basedOn w:val="Fuentedeprrafopredeter"/>
    <w:link w:val="Ttulo6"/>
    <w:rsid w:val="004D4571"/>
    <w:rPr>
      <w:rFonts w:ascii="Times New Roman" w:eastAsia="Times New Roman" w:hAnsi="Times New Roman" w:cs="Times New Roman"/>
      <w:color w:val="17365D" w:themeColor="text2" w:themeShade="BF"/>
      <w:sz w:val="60"/>
    </w:rPr>
  </w:style>
  <w:style w:type="paragraph" w:customStyle="1" w:styleId="Nombredepestaa">
    <w:name w:val="Nombre de pestaña"/>
    <w:basedOn w:val="Normal"/>
    <w:rsid w:val="00381773"/>
    <w:pPr>
      <w:jc w:val="center"/>
    </w:pPr>
    <w:rPr>
      <w:color w:val="333333" w:themeColor="accent1"/>
      <w:sz w:val="32"/>
    </w:rPr>
  </w:style>
  <w:style w:type="paragraph" w:styleId="Prrafodelista">
    <w:name w:val="List Paragraph"/>
    <w:basedOn w:val="Normal"/>
    <w:uiPriority w:val="34"/>
    <w:qFormat/>
    <w:rsid w:val="000D0FB4"/>
    <w:pPr>
      <w:numPr>
        <w:numId w:val="1"/>
      </w:numPr>
      <w:spacing w:after="400" w:line="240" w:lineRule="auto"/>
      <w:jc w:val="center"/>
    </w:pPr>
    <w:rPr>
      <w:color w:val="333333" w:themeColor="accent1"/>
      <w:sz w:val="32"/>
      <w:lang w:bidi="hi-IN"/>
    </w:rPr>
  </w:style>
  <w:style w:type="paragraph" w:customStyle="1" w:styleId="Lomode2">
    <w:name w:val="Lomo de 2"/>
    <w:aliases w:val="54 cm."/>
    <w:basedOn w:val="Normal"/>
    <w:qFormat/>
    <w:rsid w:val="00DC5A24"/>
    <w:pPr>
      <w:spacing w:after="0" w:line="240" w:lineRule="auto"/>
      <w:jc w:val="center"/>
    </w:pPr>
    <w:rPr>
      <w:b/>
      <w:color w:val="8064A2" w:themeColor="accent4"/>
      <w:sz w:val="44"/>
      <w:szCs w:val="44"/>
      <w:lang w:bidi="hi-IN"/>
    </w:rPr>
  </w:style>
  <w:style w:type="paragraph" w:customStyle="1" w:styleId="Lomode3">
    <w:name w:val="Lomo de 3"/>
    <w:aliases w:val="81 cm."/>
    <w:basedOn w:val="Normal"/>
    <w:qFormat/>
    <w:rsid w:val="00DC5A24"/>
    <w:pPr>
      <w:spacing w:after="0" w:line="240" w:lineRule="auto"/>
      <w:jc w:val="center"/>
    </w:pPr>
    <w:rPr>
      <w:b/>
      <w:color w:val="8064A2" w:themeColor="accent4"/>
      <w:sz w:val="48"/>
      <w:szCs w:val="48"/>
      <w:lang w:bidi="hi-IN"/>
    </w:rPr>
  </w:style>
  <w:style w:type="paragraph" w:customStyle="1" w:styleId="Lomode5">
    <w:name w:val="Lomo de 5"/>
    <w:aliases w:val="08 cm."/>
    <w:basedOn w:val="Normal"/>
    <w:qFormat/>
    <w:rsid w:val="00DC5A24"/>
    <w:pPr>
      <w:spacing w:after="0" w:line="240" w:lineRule="auto"/>
      <w:jc w:val="center"/>
    </w:pPr>
    <w:rPr>
      <w:b/>
      <w:color w:val="8064A2" w:themeColor="accent4"/>
      <w:sz w:val="56"/>
      <w:szCs w:val="56"/>
      <w:lang w:bidi="hi-IN"/>
    </w:rPr>
  </w:style>
  <w:style w:type="paragraph" w:customStyle="1" w:styleId="Lomode7">
    <w:name w:val="Lomo de 7"/>
    <w:aliases w:val="62 cm."/>
    <w:basedOn w:val="Normal"/>
    <w:qFormat/>
    <w:rsid w:val="00DC5A24"/>
    <w:pPr>
      <w:spacing w:after="0" w:line="240" w:lineRule="auto"/>
      <w:jc w:val="center"/>
    </w:pPr>
    <w:rPr>
      <w:b/>
      <w:color w:val="8064A2" w:themeColor="accent4"/>
      <w:sz w:val="64"/>
      <w:szCs w:val="64"/>
      <w:lang w:bidi="hi-IN"/>
    </w:rPr>
  </w:style>
  <w:style w:type="paragraph" w:styleId="Encabezado">
    <w:name w:val="header"/>
    <w:basedOn w:val="Normal"/>
    <w:link w:val="EncabezadoCar"/>
    <w:uiPriority w:val="99"/>
    <w:unhideWhenUsed/>
    <w:rsid w:val="00E71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1C68"/>
  </w:style>
  <w:style w:type="paragraph" w:styleId="Piedepgina">
    <w:name w:val="footer"/>
    <w:basedOn w:val="Normal"/>
    <w:link w:val="PiedepginaCar"/>
    <w:uiPriority w:val="99"/>
    <w:unhideWhenUsed/>
    <w:rsid w:val="00E71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1C68"/>
  </w:style>
  <w:style w:type="character" w:customStyle="1" w:styleId="Ttulo1Car">
    <w:name w:val="Título 1 Car"/>
    <w:basedOn w:val="Fuentedeprrafopredeter"/>
    <w:link w:val="Ttulo1"/>
    <w:uiPriority w:val="9"/>
    <w:rsid w:val="00F7167D"/>
    <w:rPr>
      <w:rFonts w:asciiTheme="majorHAnsi" w:hAnsiTheme="majorHAnsi"/>
      <w:caps/>
      <w:color w:val="FFFFFF" w:themeColor="background1"/>
      <w:sz w:val="56"/>
      <w:szCs w:val="56"/>
    </w:rPr>
  </w:style>
  <w:style w:type="paragraph" w:customStyle="1" w:styleId="Nombredelaclase">
    <w:name w:val="Nombre de la clase"/>
    <w:basedOn w:val="Ttulo6"/>
    <w:qFormat/>
    <w:rsid w:val="00381773"/>
    <w:pPr>
      <w:jc w:val="center"/>
    </w:pPr>
    <w:rPr>
      <w:rFonts w:asciiTheme="majorHAnsi" w:hAnsiTheme="majorHAnsi"/>
      <w:caps/>
      <w:color w:val="333333" w:themeColor="accent1"/>
      <w:sz w:val="44"/>
    </w:rPr>
  </w:style>
  <w:style w:type="paragraph" w:styleId="Puesto">
    <w:name w:val="Title"/>
    <w:basedOn w:val="Ttulo3"/>
    <w:next w:val="Normal"/>
    <w:link w:val="PuestoCar"/>
    <w:uiPriority w:val="10"/>
    <w:qFormat/>
    <w:rsid w:val="00381773"/>
  </w:style>
  <w:style w:type="character" w:customStyle="1" w:styleId="PuestoCar">
    <w:name w:val="Puesto Car"/>
    <w:basedOn w:val="Fuentedeprrafopredeter"/>
    <w:link w:val="Puesto"/>
    <w:uiPriority w:val="10"/>
    <w:rsid w:val="00381773"/>
    <w:rPr>
      <w:rFonts w:asciiTheme="majorHAnsi" w:hAnsiTheme="majorHAnsi"/>
      <w:caps/>
      <w:color w:val="333333" w:themeColor="accent1"/>
      <w:sz w:val="36"/>
      <w:szCs w:val="36"/>
    </w:rPr>
  </w:style>
  <w:style w:type="paragraph" w:customStyle="1" w:styleId="Subttulo2">
    <w:name w:val="Subtítulo 2"/>
    <w:link w:val="Carcterdesubttulo2"/>
    <w:qFormat/>
    <w:rsid w:val="000D0FB4"/>
    <w:pPr>
      <w:spacing w:line="240" w:lineRule="auto"/>
      <w:jc w:val="center"/>
    </w:pPr>
    <w:rPr>
      <w:rFonts w:ascii="Microsoft Office Preview Font" w:hAnsi="Microsoft Office Preview Font"/>
      <w:color w:val="948A54" w:themeColor="background2" w:themeShade="80"/>
      <w:sz w:val="32"/>
      <w:szCs w:val="32"/>
    </w:rPr>
  </w:style>
  <w:style w:type="paragraph" w:styleId="Sinespaciado">
    <w:name w:val="No Spacing"/>
    <w:uiPriority w:val="1"/>
    <w:qFormat/>
    <w:rsid w:val="000D0FB4"/>
    <w:pPr>
      <w:spacing w:after="0" w:line="240" w:lineRule="auto"/>
    </w:pPr>
    <w:rPr>
      <w:color w:val="262626" w:themeColor="accent1" w:themeShade="BF"/>
    </w:rPr>
  </w:style>
  <w:style w:type="character" w:customStyle="1" w:styleId="Carcterdesubttulo2">
    <w:name w:val="Carácter de subtítulo 2"/>
    <w:basedOn w:val="Ttulo4Car"/>
    <w:link w:val="Subttulo2"/>
    <w:rsid w:val="000D0FB4"/>
    <w:rPr>
      <w:rFonts w:ascii="Microsoft Office Preview Font" w:hAnsi="Microsoft Office Preview Font"/>
      <w:color w:val="948A54" w:themeColor="background2" w:themeShade="8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\AppData\Roaming\Microsoft\Plantillas\Kit%20de%20bloc%20de%20notas%20de%20informe%20o%20proyecto%20escolar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Foundry">
  <a:themeElements>
    <a:clrScheme name="Custom 3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33333"/>
      </a:accent1>
      <a:accent2>
        <a:srgbClr val="B70DA3"/>
      </a:accent2>
      <a:accent3>
        <a:srgbClr val="B2B2B2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undry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oundry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5000"/>
                <a:satMod val="400000"/>
              </a:schemeClr>
            </a:gs>
            <a:gs pos="20000">
              <a:schemeClr val="phClr">
                <a:tint val="80000"/>
                <a:satMod val="355000"/>
              </a:schemeClr>
            </a:gs>
            <a:gs pos="100000">
              <a:schemeClr val="phClr">
                <a:tint val="95000"/>
                <a:shade val="55000"/>
                <a:satMod val="355000"/>
              </a:schemeClr>
            </a:gs>
          </a:gsLst>
          <a:path path="circle">
            <a:fillToRect l="67500" t="35000" r="32500" b="65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0"/>
                <a:satMod val="120000"/>
              </a:schemeClr>
              <a:schemeClr val="phClr">
                <a:tint val="70000"/>
                <a:satMod val="250000"/>
              </a:schemeClr>
            </a:duotone>
          </a:blip>
          <a:tile tx="0" ty="0" sx="50000" sy="50000" flip="none" algn="t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Kit de bloc de notas de informe o proyecto escolar.dotx</Template>
  <TotalTime>482</TotalTime>
  <Pages>6</Pages>
  <Words>675</Words>
  <Characters>3713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</dc:creator>
  <cp:lastModifiedBy>mr</cp:lastModifiedBy>
  <cp:revision>13</cp:revision>
  <dcterms:created xsi:type="dcterms:W3CDTF">2022-03-02T17:22:00Z</dcterms:created>
  <dcterms:modified xsi:type="dcterms:W3CDTF">2022-03-07T21:39:00Z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Applications">
    <vt:lpwstr>95;#zwd120;#448;#zwd140;#79;#tpl120</vt:lpwstr>
  </property>
  <property fmtid="{D5CDD505-2E9C-101B-9397-08002B2CF9AE}" pid="7" name="PolicheckCounter">
    <vt:lpwstr>0</vt:lpwstr>
  </property>
  <property fmtid="{D5CDD505-2E9C-101B-9397-08002B2CF9AE}" pid="8" name="PolicheckStatus">
    <vt:lpwstr>0</vt:lpwstr>
  </property>
  <property fmtid="{D5CDD505-2E9C-101B-9397-08002B2CF9AE}" pid="9" name="APTrustLevel">
    <vt:r8>1</vt:r8>
  </property>
</Properties>
</file>